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D1" w:rsidRDefault="00B53EA5">
      <w:pPr>
        <w:widowControl/>
        <w:spacing w:line="600" w:lineRule="exact"/>
        <w:jc w:val="left"/>
        <w:rPr>
          <w:rFonts w:ascii="黑体" w:eastAsia="黑体" w:hAnsi="黑体" w:cs="Times New Roman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</w:t>
      </w:r>
      <w:r>
        <w:rPr>
          <w:rFonts w:ascii="黑体" w:eastAsia="黑体" w:hAnsi="黑体" w:cs="黑体"/>
          <w:sz w:val="34"/>
          <w:szCs w:val="34"/>
        </w:rPr>
        <w:t>2</w:t>
      </w:r>
    </w:p>
    <w:p w:rsidR="00C842D1" w:rsidRDefault="00C842D1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C842D1" w:rsidRDefault="00B53EA5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sz w:val="40"/>
          <w:szCs w:val="40"/>
        </w:rPr>
        <w:t>基层党组织党的十八大以来发展党员工作自查</w:t>
      </w:r>
    </w:p>
    <w:p w:rsidR="00C842D1" w:rsidRDefault="00B53EA5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方正小标宋简体" w:hint="eastAsia"/>
          <w:sz w:val="40"/>
          <w:szCs w:val="40"/>
        </w:rPr>
        <w:t>任务清单</w:t>
      </w:r>
    </w:p>
    <w:p w:rsidR="00C842D1" w:rsidRDefault="00C842D1">
      <w:pPr>
        <w:spacing w:line="600" w:lineRule="exact"/>
        <w:rPr>
          <w:rFonts w:ascii="Times New Roman" w:eastAsia="仿宋_GB2312" w:hAnsi="Times New Roman" w:cs="Times New Roman"/>
          <w:sz w:val="34"/>
          <w:szCs w:val="34"/>
        </w:rPr>
      </w:pPr>
    </w:p>
    <w:p w:rsidR="00C842D1" w:rsidRDefault="00B53EA5" w:rsidP="00421EAD">
      <w:pPr>
        <w:spacing w:line="600" w:lineRule="exact"/>
        <w:ind w:firstLineChars="200" w:firstLine="68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仿宋_GB2312" w:hAnsi="Times New Roman" w:cs="仿宋_GB2312" w:hint="eastAsia"/>
          <w:sz w:val="34"/>
          <w:szCs w:val="34"/>
        </w:rPr>
        <w:t>基层党组织要采取逐人审查的方式，对十八大以来发展党员工作进行认真自查。要围绕党章和《中国共产党发展党员工作细则》规定的党员标准和发展程序，一个环节一个环节的对照检查，特别是要围绕以下关键环节进行逐人审查。对本党组织发展的党员要逐项对照检查，对其他党组织转来的党员也要进行认真审查。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一、申请入党阶段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申请人递交入党申请书时是否年满十八岁，是否符合党章和《中国共产党发展党员工作细则》规定的条件；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党支部是否及时同入党申请人进行谈话，是否每半年进行一次考察；基层党委是否每年对入党积极分子队伍进行一次分析；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3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是否明确了培养联系人，培养联系人是否认真履行职责。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二、入党积极分子的确定和培养教育阶段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4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入党积极分子是否经过了推荐推优；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5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党支部是否集体讨论确定、是否进行了公示，是否</w:t>
      </w:r>
      <w:r>
        <w:rPr>
          <w:rFonts w:ascii="Times New Roman" w:eastAsia="仿宋_GB2312" w:hAnsi="Times New Roman" w:cs="仿宋_GB2312" w:hint="eastAsia"/>
          <w:sz w:val="34"/>
          <w:szCs w:val="34"/>
        </w:rPr>
        <w:lastRenderedPageBreak/>
        <w:t>及时报上级党委进行备案；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6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是否采取听党课、参加党内有关活动、集中培训等方式对入党积极分子进行全面深入的教育培养。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三、发展对象的确定和考察阶段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7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发展对象是否经过了一年以上的教育考察，是否在听取党小组、联系培养人、党员和群众意见的基础上，经过支部委员会讨论同意并报上级党委备案；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8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是否明确了两名正式党员介绍人，介绍人是否认真履职尽责；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9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是否对发展对象的政治历史和现实表现进行了认真调查，并形成了政治审查结论性材料；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10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是否进行了短期集中培训。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四、预备党员的接收阶段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11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是否经过基层党委预审，需要征求执法执纪部门意见的是否进行了征求，审查结果是否以书面形式通知党支部；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12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是否按照流程要求召开支部大会讨论接受预备党员，到会人数是否过半，是否进行了无记名投票；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13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基层党委审批前，是否派党委委员或组织员同发展对象进行了谈话，审批时是否是逐个审议和表决，是否及时报上级党委组织部门备案；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14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是否存在接收三个月内离开工作、学习单位的发展</w:t>
      </w:r>
      <w:r>
        <w:rPr>
          <w:rFonts w:ascii="Times New Roman" w:eastAsia="仿宋_GB2312" w:hAnsi="Times New Roman" w:cs="仿宋_GB2312" w:hint="eastAsia"/>
          <w:sz w:val="34"/>
          <w:szCs w:val="34"/>
        </w:rPr>
        <w:lastRenderedPageBreak/>
        <w:t>对象情况。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五、预备党员的教育考察和转正阶段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15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预备党员是否及时进行了入党宣誓；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16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党组织是否及时将预备党员编入党支部和党小组，是否采取参加党的组织生活、听取本人汇报、集中培训、实践锻炼等方式进行教育和考察；</w:t>
      </w:r>
    </w:p>
    <w:p w:rsidR="00C842D1" w:rsidRDefault="00B53EA5" w:rsidP="00BD716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17</w:t>
      </w:r>
      <w:r>
        <w:rPr>
          <w:rFonts w:ascii="Times New Roman" w:eastAsia="仿宋_GB2312" w:hAnsi="Times New Roman" w:cs="仿宋_GB2312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是否按照规定的程序召开支部大会讨论预备党员转正，基层党委是否按时审批；</w:t>
      </w:r>
    </w:p>
    <w:p w:rsidR="00C842D1" w:rsidRDefault="00B53EA5" w:rsidP="00C842D1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18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.</w:t>
      </w:r>
      <w:r>
        <w:rPr>
          <w:rFonts w:ascii="Times New Roman" w:eastAsia="仿宋_GB2312" w:hAnsi="Times New Roman" w:cs="仿宋_GB2312" w:hint="eastAsia"/>
          <w:sz w:val="34"/>
          <w:szCs w:val="34"/>
        </w:rPr>
        <w:t>是否存在不按期转正情况。</w:t>
      </w:r>
    </w:p>
    <w:sectPr w:rsidR="00C842D1" w:rsidSect="00C842D1">
      <w:footerReference w:type="default" r:id="rId7"/>
      <w:pgSz w:w="11906" w:h="16838"/>
      <w:pgMar w:top="1985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F6" w:rsidRDefault="00B431F6" w:rsidP="00C842D1">
      <w:r>
        <w:separator/>
      </w:r>
    </w:p>
  </w:endnote>
  <w:endnote w:type="continuationSeparator" w:id="0">
    <w:p w:rsidR="00B431F6" w:rsidRDefault="00B431F6" w:rsidP="00C8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D1" w:rsidRDefault="00C842D1">
    <w:pPr>
      <w:pStyle w:val="a4"/>
      <w:jc w:val="center"/>
      <w:rPr>
        <w:rFonts w:cs="Times New Roman"/>
      </w:rPr>
    </w:pPr>
    <w:r>
      <w:fldChar w:fldCharType="begin"/>
    </w:r>
    <w:r w:rsidR="00B53EA5">
      <w:instrText xml:space="preserve"> PAGE   \* MERGEFORMAT </w:instrText>
    </w:r>
    <w:r>
      <w:fldChar w:fldCharType="separate"/>
    </w:r>
    <w:r w:rsidR="00421EAD" w:rsidRPr="00421EAD">
      <w:rPr>
        <w:noProof/>
        <w:lang w:val="zh-CN"/>
      </w:rPr>
      <w:t>1</w:t>
    </w:r>
    <w:r>
      <w:rPr>
        <w:lang w:val="zh-CN"/>
      </w:rPr>
      <w:fldChar w:fldCharType="end"/>
    </w:r>
  </w:p>
  <w:p w:rsidR="00C842D1" w:rsidRDefault="00C842D1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F6" w:rsidRDefault="00B431F6" w:rsidP="00C842D1">
      <w:r>
        <w:separator/>
      </w:r>
    </w:p>
  </w:footnote>
  <w:footnote w:type="continuationSeparator" w:id="0">
    <w:p w:rsidR="00B431F6" w:rsidRDefault="00B431F6" w:rsidP="00C8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DD"/>
    <w:rsid w:val="002C71F5"/>
    <w:rsid w:val="003216A0"/>
    <w:rsid w:val="003C20ED"/>
    <w:rsid w:val="00421EAD"/>
    <w:rsid w:val="004421FD"/>
    <w:rsid w:val="00455FC1"/>
    <w:rsid w:val="00500F2D"/>
    <w:rsid w:val="005103D6"/>
    <w:rsid w:val="005D7DE9"/>
    <w:rsid w:val="006613AE"/>
    <w:rsid w:val="006650DD"/>
    <w:rsid w:val="00671ABD"/>
    <w:rsid w:val="007905EE"/>
    <w:rsid w:val="007D6662"/>
    <w:rsid w:val="008F56F1"/>
    <w:rsid w:val="00907744"/>
    <w:rsid w:val="009E65A7"/>
    <w:rsid w:val="00B009F3"/>
    <w:rsid w:val="00B431F6"/>
    <w:rsid w:val="00B53EA5"/>
    <w:rsid w:val="00B57CD5"/>
    <w:rsid w:val="00B73A7F"/>
    <w:rsid w:val="00B84FE4"/>
    <w:rsid w:val="00BD7161"/>
    <w:rsid w:val="00C721BF"/>
    <w:rsid w:val="00C842D1"/>
    <w:rsid w:val="00CA3953"/>
    <w:rsid w:val="00CC7850"/>
    <w:rsid w:val="00D456A8"/>
    <w:rsid w:val="00D72D99"/>
    <w:rsid w:val="00DA46B6"/>
    <w:rsid w:val="00EF4D8A"/>
    <w:rsid w:val="00F140D0"/>
    <w:rsid w:val="00F16BDD"/>
    <w:rsid w:val="00FB5A1C"/>
    <w:rsid w:val="0A7C42B9"/>
    <w:rsid w:val="174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81987A-1390-452F-A97E-5CD2C8F7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D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842D1"/>
    <w:rPr>
      <w:sz w:val="18"/>
      <w:szCs w:val="18"/>
    </w:rPr>
  </w:style>
  <w:style w:type="paragraph" w:styleId="a4">
    <w:name w:val="footer"/>
    <w:basedOn w:val="a"/>
    <w:link w:val="Char0"/>
    <w:uiPriority w:val="99"/>
    <w:rsid w:val="00C84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C84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C842D1"/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842D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842D1"/>
    <w:rPr>
      <w:rFonts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12</cp:revision>
  <cp:lastPrinted>2018-07-27T01:11:00Z</cp:lastPrinted>
  <dcterms:created xsi:type="dcterms:W3CDTF">2018-07-24T07:50:00Z</dcterms:created>
  <dcterms:modified xsi:type="dcterms:W3CDTF">2018-08-01T08:34:00Z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2052-10.1.0.5591</vt:lpwstr>
  </property>
</Properties>
</file>