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7752B3" w:rsidRPr="007752B3">
        <w:trPr>
          <w:trHeight w:val="1276"/>
        </w:trPr>
        <w:tc>
          <w:tcPr>
            <w:tcW w:w="8720" w:type="dxa"/>
          </w:tcPr>
          <w:p w:rsidR="00AE5358" w:rsidRPr="007752B3" w:rsidRDefault="00AE5358">
            <w:pPr>
              <w:pStyle w:val="a8"/>
              <w:spacing w:before="0" w:beforeAutospacing="0" w:after="0" w:afterAutospacing="0"/>
              <w:ind w:right="527"/>
              <w:jc w:val="center"/>
              <w:rPr>
                <w:rStyle w:val="aa"/>
                <w:rFonts w:ascii="方正大标宋简体" w:eastAsia="方正大标宋简体" w:hAnsi="Times New Roman" w:cs="Times New Roman"/>
                <w:color w:val="000000" w:themeColor="text1"/>
                <w:w w:val="90"/>
                <w:sz w:val="32"/>
                <w:szCs w:val="32"/>
              </w:rPr>
            </w:pPr>
          </w:p>
        </w:tc>
      </w:tr>
    </w:tbl>
    <w:p w:rsidR="00AE5358" w:rsidRPr="007752B3" w:rsidRDefault="00847B66">
      <w:pPr>
        <w:pStyle w:val="a8"/>
        <w:shd w:val="clear" w:color="auto" w:fill="FFFFFF"/>
        <w:wordWrap w:val="0"/>
        <w:spacing w:before="0" w:beforeAutospacing="0" w:after="0" w:afterAutospacing="0"/>
        <w:ind w:right="527"/>
        <w:jc w:val="right"/>
        <w:rPr>
          <w:rStyle w:val="aa"/>
          <w:rFonts w:ascii="方正小标宋简体" w:eastAsia="方正小标宋简体" w:hAnsi="Times New Roman" w:cs="Times New Roman"/>
          <w:color w:val="000000" w:themeColor="text1"/>
          <w:w w:val="85"/>
          <w:sz w:val="120"/>
          <w:szCs w:val="120"/>
        </w:rPr>
      </w:pPr>
      <w:r w:rsidRPr="007752B3">
        <w:rPr>
          <w:rStyle w:val="aa"/>
          <w:rFonts w:ascii="方正小标宋简体" w:eastAsia="方正小标宋简体" w:hAnsi="Times New Roman" w:cs="Times New Roman" w:hint="eastAsia"/>
          <w:color w:val="000000" w:themeColor="text1"/>
          <w:w w:val="70"/>
          <w:sz w:val="150"/>
          <w:szCs w:val="150"/>
          <w:eastAsianLayout w:id="3" w:combine="1"/>
        </w:rPr>
        <w:t>中共河南省委政法委员会河  南  省  法  学  会</w:t>
      </w:r>
      <w:r w:rsidRPr="007752B3">
        <w:rPr>
          <w:rStyle w:val="aa"/>
          <w:rFonts w:ascii="方正小标宋简体" w:eastAsia="方正小标宋简体" w:hAnsi="Times New Roman" w:cs="Times New Roman" w:hint="eastAsia"/>
          <w:color w:val="000000" w:themeColor="text1"/>
          <w:w w:val="85"/>
          <w:sz w:val="48"/>
          <w:szCs w:val="120"/>
        </w:rPr>
        <w:t xml:space="preserve"> </w:t>
      </w:r>
      <w:r w:rsidRPr="007752B3">
        <w:rPr>
          <w:rStyle w:val="aa"/>
          <w:rFonts w:ascii="方正小标宋简体" w:eastAsia="方正小标宋简体" w:hAnsi="Times New Roman" w:cs="Times New Roman" w:hint="eastAsia"/>
          <w:color w:val="000000" w:themeColor="text1"/>
          <w:w w:val="75"/>
          <w:sz w:val="140"/>
          <w:szCs w:val="140"/>
        </w:rPr>
        <w:t>文件</w:t>
      </w:r>
    </w:p>
    <w:tbl>
      <w:tblPr>
        <w:tblStyle w:val="ac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7752B3" w:rsidRPr="007752B3">
        <w:trPr>
          <w:trHeight w:val="488"/>
        </w:trPr>
        <w:tc>
          <w:tcPr>
            <w:tcW w:w="8720" w:type="dxa"/>
          </w:tcPr>
          <w:p w:rsidR="00AE5358" w:rsidRPr="007752B3" w:rsidRDefault="00AE5358">
            <w:pPr>
              <w:rPr>
                <w:rFonts w:ascii="仿宋_GB2312" w:hAnsi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:rsidR="00AE5358" w:rsidRPr="007752B3" w:rsidRDefault="00847B66">
      <w:pPr>
        <w:ind w:firstLineChars="44" w:firstLine="141"/>
        <w:jc w:val="center"/>
        <w:rPr>
          <w:rFonts w:ascii="仿宋_GB2312" w:hAnsi="Calibri"/>
          <w:b/>
          <w:color w:val="000000" w:themeColor="text1"/>
          <w:szCs w:val="32"/>
        </w:rPr>
      </w:pPr>
      <w:r w:rsidRPr="007752B3">
        <w:rPr>
          <w:rFonts w:ascii="仿宋_GB2312" w:hAnsi="Calibri" w:hint="eastAsia"/>
          <w:b/>
          <w:color w:val="000000" w:themeColor="text1"/>
          <w:szCs w:val="32"/>
        </w:rPr>
        <w:t>豫法会〔</w:t>
      </w:r>
      <w:r w:rsidR="00FD7645" w:rsidRPr="007752B3">
        <w:rPr>
          <w:rFonts w:ascii="仿宋_GB2312" w:hAnsi="Calibri" w:hint="eastAsia"/>
          <w:b/>
          <w:color w:val="000000" w:themeColor="text1"/>
          <w:szCs w:val="32"/>
        </w:rPr>
        <w:t>2018</w:t>
      </w:r>
      <w:r w:rsidRPr="007752B3">
        <w:rPr>
          <w:rFonts w:ascii="仿宋_GB2312" w:hAnsi="Calibri" w:hint="eastAsia"/>
          <w:b/>
          <w:color w:val="000000" w:themeColor="text1"/>
          <w:szCs w:val="32"/>
        </w:rPr>
        <w:t>〕</w:t>
      </w:r>
      <w:r w:rsidR="000F6216" w:rsidRPr="007752B3">
        <w:rPr>
          <w:rFonts w:ascii="仿宋_GB2312" w:hAnsi="Calibri"/>
          <w:b/>
          <w:color w:val="000000" w:themeColor="text1"/>
          <w:szCs w:val="32"/>
        </w:rPr>
        <w:t>19</w:t>
      </w:r>
      <w:r w:rsidRPr="007752B3">
        <w:rPr>
          <w:rFonts w:ascii="仿宋_GB2312" w:hAnsi="Calibri" w:hint="eastAsia"/>
          <w:b/>
          <w:color w:val="000000" w:themeColor="text1"/>
          <w:szCs w:val="32"/>
        </w:rPr>
        <w:t>号</w:t>
      </w:r>
    </w:p>
    <w:tbl>
      <w:tblPr>
        <w:tblW w:w="8539" w:type="dxa"/>
        <w:tblInd w:w="108" w:type="dxa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7752B3" w:rsidRPr="007752B3" w:rsidTr="007752B3">
        <w:trPr>
          <w:trHeight w:val="590"/>
        </w:trPr>
        <w:tc>
          <w:tcPr>
            <w:tcW w:w="8539" w:type="dxa"/>
            <w:tcBorders>
              <w:top w:val="single" w:sz="8" w:space="0" w:color="000000" w:themeColor="text1"/>
            </w:tcBorders>
          </w:tcPr>
          <w:p w:rsidR="00AE5358" w:rsidRPr="007752B3" w:rsidRDefault="00AE5358">
            <w:pPr>
              <w:jc w:val="center"/>
              <w:rPr>
                <w:rFonts w:ascii="仿宋_GB2312" w:hAnsi="Calibri"/>
                <w:b/>
                <w:color w:val="000000" w:themeColor="text1"/>
                <w:szCs w:val="32"/>
              </w:rPr>
            </w:pPr>
          </w:p>
        </w:tc>
      </w:tr>
    </w:tbl>
    <w:p w:rsidR="00AE5358" w:rsidRPr="007752B3" w:rsidRDefault="00847B66">
      <w:pPr>
        <w:pStyle w:val="a8"/>
        <w:shd w:val="clear" w:color="auto" w:fill="FFFFFF"/>
        <w:spacing w:before="0" w:beforeAutospacing="0" w:after="0" w:afterAutospacing="0" w:line="660" w:lineRule="exact"/>
        <w:ind w:right="527"/>
        <w:jc w:val="center"/>
        <w:rPr>
          <w:rStyle w:val="aa"/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7752B3">
        <w:rPr>
          <w:rStyle w:val="aa"/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关于</w:t>
      </w:r>
      <w:r w:rsidRPr="007752B3"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申报</w:t>
      </w:r>
      <w:r w:rsidRPr="007752B3"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201</w:t>
      </w:r>
      <w:r w:rsidR="002232DE" w:rsidRPr="007752B3"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8</w:t>
      </w:r>
      <w:r w:rsidRPr="007752B3">
        <w:rPr>
          <w:rStyle w:val="aa"/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年度</w:t>
      </w:r>
    </w:p>
    <w:p w:rsidR="00AE5358" w:rsidRPr="007752B3" w:rsidRDefault="00847B66">
      <w:pPr>
        <w:pStyle w:val="a8"/>
        <w:shd w:val="clear" w:color="auto" w:fill="FFFFFF"/>
        <w:spacing w:before="0" w:beforeAutospacing="0" w:after="0" w:afterAutospacing="0" w:line="660" w:lineRule="exact"/>
        <w:ind w:right="527"/>
        <w:jc w:val="center"/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</w:pPr>
      <w:r w:rsidRPr="007752B3"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>河南省</w:t>
      </w:r>
      <w:r w:rsidRPr="007752B3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法学研究</w:t>
      </w:r>
      <w:r w:rsidRPr="007752B3"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>课题</w:t>
      </w:r>
      <w:r w:rsidRPr="007752B3">
        <w:rPr>
          <w:rStyle w:val="aa"/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的通知</w:t>
      </w:r>
    </w:p>
    <w:p w:rsidR="00AE5358" w:rsidRPr="007752B3" w:rsidRDefault="00AE5358">
      <w:pPr>
        <w:spacing w:line="360" w:lineRule="auto"/>
        <w:rPr>
          <w:b/>
          <w:color w:val="000000" w:themeColor="text1"/>
        </w:rPr>
      </w:pPr>
    </w:p>
    <w:p w:rsidR="00AE5358" w:rsidRPr="007752B3" w:rsidRDefault="00847B66" w:rsidP="003C0E28">
      <w:pPr>
        <w:spacing w:line="600" w:lineRule="exact"/>
        <w:rPr>
          <w:b/>
          <w:color w:val="000000" w:themeColor="text1"/>
        </w:rPr>
      </w:pPr>
      <w:r w:rsidRPr="007752B3">
        <w:rPr>
          <w:b/>
          <w:color w:val="000000" w:themeColor="text1"/>
        </w:rPr>
        <w:t>各省辖市</w:t>
      </w:r>
      <w:r w:rsidRPr="007752B3">
        <w:rPr>
          <w:rFonts w:hint="eastAsia"/>
          <w:b/>
          <w:color w:val="000000" w:themeColor="text1"/>
        </w:rPr>
        <w:t>委</w:t>
      </w:r>
      <w:r w:rsidRPr="007752B3">
        <w:rPr>
          <w:b/>
          <w:color w:val="000000" w:themeColor="text1"/>
        </w:rPr>
        <w:t>政法委</w:t>
      </w:r>
      <w:r w:rsidR="002232DE" w:rsidRPr="007752B3">
        <w:rPr>
          <w:rFonts w:hint="eastAsia"/>
          <w:b/>
          <w:color w:val="000000" w:themeColor="text1"/>
        </w:rPr>
        <w:t>、</w:t>
      </w:r>
      <w:r w:rsidRPr="007752B3">
        <w:rPr>
          <w:b/>
          <w:color w:val="000000" w:themeColor="text1"/>
        </w:rPr>
        <w:t>法学会，省政法各</w:t>
      </w:r>
      <w:r w:rsidRPr="007752B3">
        <w:rPr>
          <w:rFonts w:hint="eastAsia"/>
          <w:b/>
          <w:color w:val="000000" w:themeColor="text1"/>
        </w:rPr>
        <w:t>单位</w:t>
      </w:r>
      <w:r w:rsidRPr="007752B3">
        <w:rPr>
          <w:b/>
          <w:color w:val="000000" w:themeColor="text1"/>
        </w:rPr>
        <w:t>，各</w:t>
      </w:r>
      <w:r w:rsidRPr="007752B3">
        <w:rPr>
          <w:rFonts w:hint="eastAsia"/>
          <w:b/>
          <w:color w:val="000000" w:themeColor="text1"/>
        </w:rPr>
        <w:t>高等院校</w:t>
      </w:r>
      <w:r w:rsidRPr="007752B3">
        <w:rPr>
          <w:b/>
          <w:color w:val="000000" w:themeColor="text1"/>
        </w:rPr>
        <w:t>，省法学会各研究会，</w:t>
      </w:r>
      <w:r w:rsidRPr="007752B3">
        <w:rPr>
          <w:rFonts w:hint="eastAsia"/>
          <w:b/>
          <w:color w:val="000000" w:themeColor="text1"/>
        </w:rPr>
        <w:t>各</w:t>
      </w:r>
      <w:r w:rsidRPr="007752B3">
        <w:rPr>
          <w:b/>
          <w:color w:val="000000" w:themeColor="text1"/>
        </w:rPr>
        <w:t>有关单位：</w:t>
      </w:r>
    </w:p>
    <w:p w:rsidR="00AE5358" w:rsidRPr="007752B3" w:rsidRDefault="00124DDD" w:rsidP="003C0E28">
      <w:pPr>
        <w:spacing w:line="600" w:lineRule="exact"/>
        <w:ind w:firstLineChars="200" w:firstLine="634"/>
        <w:rPr>
          <w:rFonts w:ascii="仿宋_GB2312" w:hAnsi="仿宋_GB2312" w:cs="仿宋_GB2312"/>
          <w:b/>
          <w:bCs/>
          <w:color w:val="000000" w:themeColor="text1"/>
        </w:rPr>
      </w:pPr>
      <w:r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根据《河南省法学研究课题管理办法》，</w:t>
      </w:r>
      <w:r w:rsidR="00FE1F4D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在</w:t>
      </w:r>
      <w:r w:rsidR="00013AEF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广泛征集课题选题</w:t>
      </w:r>
      <w:r w:rsidR="00FE1F4D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建议和</w:t>
      </w:r>
      <w:r w:rsidR="00544CEA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专家</w:t>
      </w:r>
      <w:r w:rsidR="00081BFC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评审</w:t>
      </w:r>
      <w:r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的基础上</w:t>
      </w:r>
      <w:r w:rsidR="00013AEF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，省委政法委、省法学会批准通过</w:t>
      </w:r>
      <w:r w:rsidR="00FE1F4D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了</w:t>
      </w:r>
      <w:r w:rsidR="00847B66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《</w:t>
      </w:r>
      <w:r w:rsidR="00847B66" w:rsidRPr="007752B3">
        <w:rPr>
          <w:rFonts w:ascii="仿宋_GB2312" w:hAnsi="Calibri" w:hint="eastAsia"/>
          <w:b/>
          <w:color w:val="000000" w:themeColor="text1"/>
          <w:szCs w:val="32"/>
        </w:rPr>
        <w:t>201</w:t>
      </w:r>
      <w:r w:rsidR="002232DE" w:rsidRPr="007752B3">
        <w:rPr>
          <w:rFonts w:ascii="仿宋_GB2312" w:hAnsi="Calibri"/>
          <w:b/>
          <w:color w:val="000000" w:themeColor="text1"/>
          <w:szCs w:val="32"/>
        </w:rPr>
        <w:t>8</w:t>
      </w:r>
      <w:r w:rsidR="002232DE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年度河南省法学</w:t>
      </w:r>
      <w:r w:rsidR="00847B66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研究课题指南》</w:t>
      </w:r>
      <w:r w:rsidR="00013AEF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(以下简称《课题指南》，见附件</w:t>
      </w:r>
      <w:r w:rsidR="00544CEA" w:rsidRPr="007752B3">
        <w:rPr>
          <w:rFonts w:ascii="仿宋_GB2312" w:hint="eastAsia"/>
          <w:b/>
          <w:color w:val="000000" w:themeColor="text1"/>
        </w:rPr>
        <w:t>3</w:t>
      </w:r>
      <w:r w:rsidR="00013AEF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)，即日起在全省发布。</w:t>
      </w:r>
      <w:r w:rsidR="00847B66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现</w:t>
      </w:r>
      <w:r w:rsidR="00013AEF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就课题申报工作</w:t>
      </w:r>
      <w:r w:rsidR="00847B66" w:rsidRPr="007752B3">
        <w:rPr>
          <w:rFonts w:ascii="仿宋_GB2312" w:hAnsi="仿宋_GB2312" w:cs="仿宋_GB2312" w:hint="eastAsia"/>
          <w:b/>
          <w:bCs/>
          <w:color w:val="000000" w:themeColor="text1"/>
          <w:spacing w:val="-2"/>
          <w:szCs w:val="32"/>
          <w:shd w:val="clear" w:color="auto" w:fill="FFFFFF"/>
        </w:rPr>
        <w:t>通知如下：</w:t>
      </w:r>
    </w:p>
    <w:p w:rsidR="00AE5358" w:rsidRPr="007752B3" w:rsidRDefault="00847B66" w:rsidP="003C0E28">
      <w:pPr>
        <w:spacing w:line="600" w:lineRule="exact"/>
        <w:ind w:firstLineChars="200" w:firstLine="643"/>
        <w:rPr>
          <w:rFonts w:eastAsia="黑体"/>
          <w:b/>
          <w:color w:val="000000" w:themeColor="text1"/>
        </w:rPr>
      </w:pPr>
      <w:r w:rsidRPr="007752B3">
        <w:rPr>
          <w:rFonts w:eastAsia="黑体"/>
          <w:b/>
          <w:color w:val="000000" w:themeColor="text1"/>
        </w:rPr>
        <w:t>一、申报及立项原则</w:t>
      </w:r>
    </w:p>
    <w:p w:rsidR="00730CC4" w:rsidRPr="007752B3" w:rsidRDefault="00965628" w:rsidP="00CB5C1B">
      <w:pPr>
        <w:spacing w:line="660" w:lineRule="exact"/>
        <w:ind w:firstLineChars="200" w:firstLine="634"/>
        <w:rPr>
          <w:rFonts w:ascii="仿宋_GB2312" w:hAnsi="Calibri"/>
          <w:b/>
          <w:color w:val="000000" w:themeColor="text1"/>
          <w:szCs w:val="32"/>
        </w:rPr>
      </w:pPr>
      <w:r w:rsidRPr="007752B3">
        <w:rPr>
          <w:b/>
          <w:color w:val="000000" w:themeColor="text1"/>
          <w:spacing w:val="-2"/>
          <w:szCs w:val="32"/>
          <w:shd w:val="clear" w:color="auto" w:fill="FFFFFF"/>
        </w:rPr>
        <w:t>以</w:t>
      </w:r>
      <w:r w:rsidRPr="007752B3">
        <w:rPr>
          <w:rFonts w:hint="eastAsia"/>
          <w:b/>
          <w:color w:val="000000" w:themeColor="text1"/>
          <w:spacing w:val="-2"/>
          <w:szCs w:val="32"/>
          <w:shd w:val="clear" w:color="auto" w:fill="FFFFFF"/>
        </w:rPr>
        <w:t>习近平新时代中国特色社会主义思想</w:t>
      </w:r>
      <w:r w:rsidR="00124DDD" w:rsidRPr="007752B3">
        <w:rPr>
          <w:rFonts w:ascii="仿宋_GB2312" w:hAnsi="Calibri"/>
          <w:b/>
          <w:color w:val="000000" w:themeColor="text1"/>
          <w:szCs w:val="32"/>
        </w:rPr>
        <w:t>为</w:t>
      </w:r>
      <w:r w:rsidR="00124DDD" w:rsidRPr="007752B3">
        <w:rPr>
          <w:rFonts w:ascii="仿宋_GB2312" w:hAnsi="Calibri" w:hint="eastAsia"/>
          <w:b/>
          <w:color w:val="000000" w:themeColor="text1"/>
          <w:szCs w:val="32"/>
        </w:rPr>
        <w:t>指导</w:t>
      </w:r>
      <w:r w:rsidR="00A600E6" w:rsidRPr="007752B3">
        <w:rPr>
          <w:rFonts w:ascii="仿宋_GB2312" w:hAnsi="Calibri" w:hint="eastAsia"/>
          <w:b/>
          <w:color w:val="000000" w:themeColor="text1"/>
          <w:szCs w:val="32"/>
        </w:rPr>
        <w:t>，深入贯彻落实</w:t>
      </w:r>
      <w:r w:rsidR="00730CC4" w:rsidRPr="007752B3">
        <w:rPr>
          <w:b/>
          <w:color w:val="000000" w:themeColor="text1"/>
          <w:spacing w:val="-2"/>
          <w:szCs w:val="32"/>
          <w:shd w:val="clear" w:color="auto" w:fill="FFFFFF"/>
        </w:rPr>
        <w:t>党的十九大精</w:t>
      </w:r>
      <w:r w:rsidR="00730CC4" w:rsidRPr="007752B3">
        <w:rPr>
          <w:rFonts w:ascii="仿宋_GB2312" w:hAnsi="Calibri"/>
          <w:b/>
          <w:color w:val="000000" w:themeColor="text1"/>
          <w:szCs w:val="32"/>
        </w:rPr>
        <w:t>神</w:t>
      </w:r>
      <w:r w:rsidRPr="007752B3">
        <w:rPr>
          <w:rFonts w:ascii="仿宋_GB2312" w:hAnsi="Calibri"/>
          <w:b/>
          <w:color w:val="000000" w:themeColor="text1"/>
          <w:szCs w:val="32"/>
        </w:rPr>
        <w:t>。</w:t>
      </w:r>
      <w:r w:rsidR="00FD7645" w:rsidRPr="007752B3">
        <w:rPr>
          <w:rFonts w:ascii="仿宋_GB2312" w:hAnsi="Calibri"/>
          <w:b/>
          <w:color w:val="000000" w:themeColor="text1"/>
          <w:szCs w:val="32"/>
        </w:rPr>
        <w:t>坚持</w:t>
      </w:r>
      <w:r w:rsidR="00084570" w:rsidRPr="007752B3">
        <w:rPr>
          <w:rFonts w:ascii="仿宋_GB2312" w:hAnsi="Calibri"/>
          <w:b/>
          <w:color w:val="000000" w:themeColor="text1"/>
          <w:szCs w:val="32"/>
        </w:rPr>
        <w:t>立足当地、</w:t>
      </w:r>
      <w:r w:rsidR="006732D6" w:rsidRPr="007752B3">
        <w:rPr>
          <w:rFonts w:ascii="仿宋_GB2312" w:hAnsi="Calibri" w:hint="eastAsia"/>
          <w:b/>
          <w:color w:val="000000" w:themeColor="text1"/>
          <w:szCs w:val="32"/>
        </w:rPr>
        <w:t>服务</w:t>
      </w:r>
      <w:r w:rsidR="006732D6" w:rsidRPr="007752B3">
        <w:rPr>
          <w:rFonts w:ascii="仿宋_GB2312" w:hAnsi="Calibri"/>
          <w:b/>
          <w:color w:val="000000" w:themeColor="text1"/>
          <w:szCs w:val="32"/>
        </w:rPr>
        <w:t>大局</w:t>
      </w:r>
      <w:r w:rsidR="00084570" w:rsidRPr="007752B3">
        <w:rPr>
          <w:rFonts w:ascii="仿宋_GB2312" w:hAnsi="Calibri"/>
          <w:b/>
          <w:color w:val="000000" w:themeColor="text1"/>
          <w:szCs w:val="32"/>
        </w:rPr>
        <w:t>，坚持</w:t>
      </w:r>
      <w:r w:rsidR="00FD7645" w:rsidRPr="007752B3">
        <w:rPr>
          <w:rFonts w:ascii="仿宋_GB2312" w:hAnsi="Calibri"/>
          <w:b/>
          <w:color w:val="000000" w:themeColor="text1"/>
          <w:szCs w:val="32"/>
        </w:rPr>
        <w:t>问题导</w:t>
      </w:r>
      <w:r w:rsidR="00FD7645" w:rsidRPr="007752B3">
        <w:rPr>
          <w:rFonts w:ascii="仿宋_GB2312" w:hAnsi="Calibri"/>
          <w:b/>
          <w:color w:val="000000" w:themeColor="text1"/>
          <w:szCs w:val="32"/>
        </w:rPr>
        <w:lastRenderedPageBreak/>
        <w:t>向、</w:t>
      </w:r>
      <w:r w:rsidR="008476DE" w:rsidRPr="007752B3">
        <w:rPr>
          <w:rFonts w:ascii="仿宋_GB2312" w:hAnsi="Calibri" w:hint="eastAsia"/>
          <w:b/>
          <w:color w:val="000000" w:themeColor="text1"/>
          <w:szCs w:val="32"/>
        </w:rPr>
        <w:t>突出应用研究</w:t>
      </w:r>
      <w:r w:rsidR="006732D6" w:rsidRPr="007752B3">
        <w:rPr>
          <w:rFonts w:ascii="仿宋_GB2312" w:hAnsi="Calibri"/>
          <w:b/>
          <w:color w:val="000000" w:themeColor="text1"/>
          <w:szCs w:val="32"/>
        </w:rPr>
        <w:t>。</w:t>
      </w:r>
      <w:r w:rsidRPr="007752B3">
        <w:rPr>
          <w:rFonts w:ascii="仿宋_GB2312" w:hAnsi="Calibri" w:hint="eastAsia"/>
          <w:b/>
          <w:color w:val="000000" w:themeColor="text1"/>
          <w:szCs w:val="32"/>
        </w:rPr>
        <w:t>围绕2018年中央、省委法治建设全局，</w:t>
      </w:r>
      <w:r w:rsidR="006732D6" w:rsidRPr="007752B3">
        <w:rPr>
          <w:rFonts w:ascii="仿宋_GB2312" w:hAnsi="Calibri" w:hint="eastAsia"/>
          <w:b/>
          <w:color w:val="000000" w:themeColor="text1"/>
          <w:szCs w:val="32"/>
        </w:rPr>
        <w:t>按照</w:t>
      </w:r>
      <w:r w:rsidRPr="007752B3">
        <w:rPr>
          <w:rFonts w:ascii="仿宋_GB2312" w:hAnsi="Calibri" w:hint="eastAsia"/>
          <w:b/>
          <w:color w:val="000000" w:themeColor="text1"/>
          <w:szCs w:val="32"/>
        </w:rPr>
        <w:t>省委政法工作会议部署要求，</w:t>
      </w:r>
      <w:r w:rsidR="00730CC4" w:rsidRPr="007752B3">
        <w:rPr>
          <w:rFonts w:ascii="仿宋_GB2312" w:hAnsi="Calibri" w:hint="eastAsia"/>
          <w:b/>
          <w:color w:val="000000" w:themeColor="text1"/>
          <w:szCs w:val="32"/>
        </w:rPr>
        <w:t>加强对经济社会</w:t>
      </w:r>
      <w:r w:rsidR="006732D6" w:rsidRPr="007752B3">
        <w:rPr>
          <w:rFonts w:ascii="仿宋_GB2312" w:hAnsi="Calibri" w:hint="eastAsia"/>
          <w:b/>
          <w:color w:val="000000" w:themeColor="text1"/>
          <w:szCs w:val="32"/>
        </w:rPr>
        <w:t>、</w:t>
      </w:r>
      <w:r w:rsidR="00730CC4" w:rsidRPr="007752B3">
        <w:rPr>
          <w:rFonts w:ascii="仿宋_GB2312" w:hAnsi="Calibri"/>
          <w:b/>
          <w:color w:val="000000" w:themeColor="text1"/>
          <w:szCs w:val="32"/>
        </w:rPr>
        <w:t>民生事业、深化改革</w:t>
      </w:r>
      <w:r w:rsidR="006732D6" w:rsidRPr="007752B3">
        <w:rPr>
          <w:rFonts w:ascii="仿宋_GB2312" w:hAnsi="Calibri" w:hint="eastAsia"/>
          <w:b/>
          <w:color w:val="000000" w:themeColor="text1"/>
          <w:szCs w:val="32"/>
        </w:rPr>
        <w:t>等方面</w:t>
      </w:r>
      <w:r w:rsidR="00730CC4" w:rsidRPr="007752B3">
        <w:rPr>
          <w:rFonts w:ascii="仿宋_GB2312" w:hAnsi="Calibri" w:hint="eastAsia"/>
          <w:b/>
          <w:color w:val="000000" w:themeColor="text1"/>
          <w:szCs w:val="32"/>
        </w:rPr>
        <w:t>相关</w:t>
      </w:r>
      <w:r w:rsidR="006732D6" w:rsidRPr="007752B3">
        <w:rPr>
          <w:rFonts w:ascii="仿宋_GB2312" w:hAnsi="Calibri" w:hint="eastAsia"/>
          <w:b/>
          <w:color w:val="000000" w:themeColor="text1"/>
          <w:szCs w:val="32"/>
        </w:rPr>
        <w:t>法律问题的</w:t>
      </w:r>
      <w:r w:rsidR="00730CC4" w:rsidRPr="007752B3">
        <w:rPr>
          <w:rFonts w:ascii="仿宋_GB2312" w:hAnsi="Calibri" w:hint="eastAsia"/>
          <w:b/>
          <w:color w:val="000000" w:themeColor="text1"/>
          <w:szCs w:val="32"/>
        </w:rPr>
        <w:t>研究，</w:t>
      </w:r>
      <w:r w:rsidR="00730CC4" w:rsidRPr="007752B3">
        <w:rPr>
          <w:rFonts w:ascii="仿宋_GB2312" w:hAnsi="Calibri"/>
          <w:b/>
          <w:color w:val="000000" w:themeColor="text1"/>
          <w:szCs w:val="32"/>
        </w:rPr>
        <w:t>为决胜全面建成小康社会、建设现代化新河南、实现亿万人民对美好生活的向往</w:t>
      </w:r>
      <w:r w:rsidR="00730CC4" w:rsidRPr="007752B3">
        <w:rPr>
          <w:rFonts w:ascii="仿宋_GB2312" w:hAnsi="Calibri" w:hint="eastAsia"/>
          <w:b/>
          <w:color w:val="000000" w:themeColor="text1"/>
          <w:szCs w:val="32"/>
        </w:rPr>
        <w:t>提供有力的法学理论支撑。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rFonts w:eastAsia="黑体"/>
          <w:b/>
          <w:color w:val="000000" w:themeColor="text1"/>
        </w:rPr>
      </w:pPr>
      <w:r w:rsidRPr="007752B3">
        <w:rPr>
          <w:rFonts w:eastAsia="黑体"/>
          <w:b/>
          <w:color w:val="000000" w:themeColor="text1"/>
        </w:rPr>
        <w:t>二、</w:t>
      </w:r>
      <w:r w:rsidR="00FD7645" w:rsidRPr="007752B3">
        <w:rPr>
          <w:rFonts w:eastAsia="黑体" w:hint="eastAsia"/>
          <w:b/>
          <w:color w:val="000000" w:themeColor="text1"/>
        </w:rPr>
        <w:t>课题类型、数量及资助经费</w:t>
      </w:r>
    </w:p>
    <w:p w:rsidR="00FD7645" w:rsidRPr="007752B3" w:rsidRDefault="00FD7645" w:rsidP="00CB5C1B">
      <w:pPr>
        <w:spacing w:line="660" w:lineRule="exact"/>
        <w:ind w:firstLineChars="200" w:firstLine="643"/>
        <w:rPr>
          <w:rFonts w:ascii="仿宋_GB2312"/>
          <w:b/>
          <w:bCs/>
          <w:color w:val="000000" w:themeColor="text1"/>
        </w:rPr>
      </w:pPr>
      <w:r w:rsidRPr="007752B3">
        <w:rPr>
          <w:rFonts w:ascii="仿宋_GB2312" w:hint="eastAsia"/>
          <w:b/>
          <w:bCs/>
          <w:color w:val="000000" w:themeColor="text1"/>
        </w:rPr>
        <w:t>2018</w:t>
      </w:r>
      <w:r w:rsidRPr="007752B3">
        <w:rPr>
          <w:rFonts w:hint="eastAsia"/>
          <w:b/>
          <w:color w:val="000000" w:themeColor="text1"/>
        </w:rPr>
        <w:t>年度法学研究课题，设重点课</w:t>
      </w:r>
      <w:r w:rsidRPr="007752B3">
        <w:rPr>
          <w:rFonts w:ascii="仿宋_GB2312" w:hint="eastAsia"/>
          <w:b/>
          <w:bCs/>
          <w:color w:val="000000" w:themeColor="text1"/>
        </w:rPr>
        <w:t>题10项、一般课题40项</w:t>
      </w:r>
      <w:r w:rsidR="00AD2948" w:rsidRPr="007752B3">
        <w:rPr>
          <w:rFonts w:ascii="仿宋_GB2312" w:hint="eastAsia"/>
          <w:b/>
          <w:bCs/>
          <w:color w:val="000000" w:themeColor="text1"/>
        </w:rPr>
        <w:t>。重点课题资助经费2万元/项</w:t>
      </w:r>
      <w:r w:rsidR="009110D2" w:rsidRPr="007752B3">
        <w:rPr>
          <w:rFonts w:ascii="仿宋_GB2312" w:hint="eastAsia"/>
          <w:b/>
          <w:bCs/>
          <w:color w:val="000000" w:themeColor="text1"/>
        </w:rPr>
        <w:t>；</w:t>
      </w:r>
      <w:r w:rsidR="00AD2948" w:rsidRPr="007752B3">
        <w:rPr>
          <w:rFonts w:ascii="仿宋_GB2312" w:hint="eastAsia"/>
          <w:b/>
          <w:bCs/>
          <w:color w:val="000000" w:themeColor="text1"/>
        </w:rPr>
        <w:t>一般课题</w:t>
      </w:r>
      <w:r w:rsidRPr="007752B3">
        <w:rPr>
          <w:rFonts w:ascii="仿宋_GB2312" w:hint="eastAsia"/>
          <w:b/>
          <w:bCs/>
          <w:color w:val="000000" w:themeColor="text1"/>
        </w:rPr>
        <w:t>根据申报情况择优选</w:t>
      </w:r>
      <w:r w:rsidR="00A3065D" w:rsidRPr="007752B3">
        <w:rPr>
          <w:rFonts w:ascii="仿宋_GB2312" w:hint="eastAsia"/>
          <w:b/>
          <w:bCs/>
          <w:color w:val="000000" w:themeColor="text1"/>
        </w:rPr>
        <w:t>择</w:t>
      </w:r>
      <w:r w:rsidRPr="007752B3">
        <w:rPr>
          <w:rFonts w:ascii="仿宋_GB2312" w:hint="eastAsia"/>
          <w:b/>
          <w:bCs/>
          <w:color w:val="000000" w:themeColor="text1"/>
        </w:rPr>
        <w:t>20项</w:t>
      </w:r>
      <w:r w:rsidR="00AD2948" w:rsidRPr="007752B3">
        <w:rPr>
          <w:rFonts w:ascii="仿宋_GB2312" w:hint="eastAsia"/>
          <w:b/>
          <w:bCs/>
          <w:color w:val="000000" w:themeColor="text1"/>
        </w:rPr>
        <w:t>进行</w:t>
      </w:r>
      <w:r w:rsidRPr="007752B3">
        <w:rPr>
          <w:rFonts w:ascii="仿宋_GB2312" w:hint="eastAsia"/>
          <w:b/>
          <w:bCs/>
          <w:color w:val="000000" w:themeColor="text1"/>
        </w:rPr>
        <w:t>资助，资助经费</w:t>
      </w:r>
      <w:r w:rsidRPr="007752B3">
        <w:rPr>
          <w:rFonts w:ascii="仿宋_GB2312"/>
          <w:b/>
          <w:bCs/>
          <w:color w:val="000000" w:themeColor="text1"/>
        </w:rPr>
        <w:t>1</w:t>
      </w:r>
      <w:r w:rsidRPr="007752B3">
        <w:rPr>
          <w:rFonts w:ascii="仿宋_GB2312" w:hint="eastAsia"/>
          <w:b/>
          <w:bCs/>
          <w:color w:val="000000" w:themeColor="text1"/>
        </w:rPr>
        <w:t>万元/</w:t>
      </w:r>
      <w:r w:rsidR="00AD2948" w:rsidRPr="007752B3">
        <w:rPr>
          <w:rFonts w:ascii="仿宋_GB2312" w:hint="eastAsia"/>
          <w:b/>
          <w:bCs/>
          <w:color w:val="000000" w:themeColor="text1"/>
        </w:rPr>
        <w:t>项</w:t>
      </w:r>
      <w:r w:rsidRPr="007752B3">
        <w:rPr>
          <w:rFonts w:ascii="仿宋_GB2312" w:hint="eastAsia"/>
          <w:b/>
          <w:bCs/>
          <w:color w:val="000000" w:themeColor="text1"/>
        </w:rPr>
        <w:t>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rFonts w:ascii="仿宋_GB2312"/>
          <w:b/>
          <w:color w:val="000000" w:themeColor="text1"/>
        </w:rPr>
      </w:pPr>
      <w:r w:rsidRPr="007752B3">
        <w:rPr>
          <w:rFonts w:hint="eastAsia"/>
          <w:b/>
          <w:color w:val="000000" w:themeColor="text1"/>
        </w:rPr>
        <w:t>题目原则上</w:t>
      </w:r>
      <w:r w:rsidRPr="007752B3">
        <w:rPr>
          <w:rFonts w:ascii="仿宋_GB2312" w:hint="eastAsia"/>
          <w:b/>
          <w:color w:val="000000" w:themeColor="text1"/>
        </w:rPr>
        <w:t>从</w:t>
      </w:r>
      <w:r w:rsidR="00AD2948" w:rsidRPr="007752B3">
        <w:rPr>
          <w:rFonts w:ascii="仿宋_GB2312" w:hint="eastAsia"/>
          <w:b/>
          <w:color w:val="000000" w:themeColor="text1"/>
        </w:rPr>
        <w:t>《课题指南》</w:t>
      </w:r>
      <w:r w:rsidRPr="007752B3">
        <w:rPr>
          <w:rFonts w:ascii="仿宋_GB2312" w:hint="eastAsia"/>
          <w:b/>
          <w:color w:val="000000" w:themeColor="text1"/>
        </w:rPr>
        <w:t>范围中选定，也可以结合《课题指南》提供的题目，根据研究角度、方法和侧重点自拟。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rFonts w:ascii="仿宋_GB2312"/>
          <w:b/>
          <w:color w:val="000000" w:themeColor="text1"/>
        </w:rPr>
      </w:pPr>
      <w:r w:rsidRPr="007752B3">
        <w:rPr>
          <w:rFonts w:eastAsia="黑体"/>
          <w:b/>
          <w:color w:val="000000" w:themeColor="text1"/>
        </w:rPr>
        <w:t>三、申报条件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b/>
          <w:color w:val="000000" w:themeColor="text1"/>
        </w:rPr>
      </w:pPr>
      <w:r w:rsidRPr="007752B3">
        <w:rPr>
          <w:b/>
          <w:color w:val="000000" w:themeColor="text1"/>
        </w:rPr>
        <w:t>申请人须同时具备以下条件：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b/>
          <w:color w:val="000000" w:themeColor="text1"/>
        </w:rPr>
      </w:pPr>
      <w:r w:rsidRPr="007752B3">
        <w:rPr>
          <w:rFonts w:hint="eastAsia"/>
          <w:b/>
          <w:color w:val="000000" w:themeColor="text1"/>
        </w:rPr>
        <w:t>（一）申请人须具有良好的政治素养、独立开展及组织科研工作的能力，能担负实质性研究工作；课题组成员须具有与课题要求相应的研究能力。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b/>
          <w:color w:val="000000" w:themeColor="text1"/>
        </w:rPr>
      </w:pPr>
      <w:r w:rsidRPr="007752B3">
        <w:rPr>
          <w:rFonts w:hint="eastAsia"/>
          <w:b/>
          <w:color w:val="000000" w:themeColor="text1"/>
        </w:rPr>
        <w:t>（二）课题申请人须具有中级以上职称或科级以上职务，或具有硕士以上学位。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b/>
          <w:color w:val="000000" w:themeColor="text1"/>
        </w:rPr>
      </w:pPr>
      <w:r w:rsidRPr="007752B3">
        <w:rPr>
          <w:rFonts w:hint="eastAsia"/>
          <w:b/>
          <w:color w:val="000000" w:themeColor="text1"/>
        </w:rPr>
        <w:t>（三）</w:t>
      </w:r>
      <w:r w:rsidR="00BA4403" w:rsidRPr="007752B3">
        <w:rPr>
          <w:rFonts w:hint="eastAsia"/>
          <w:b/>
          <w:color w:val="000000" w:themeColor="text1"/>
        </w:rPr>
        <w:t>重点课题必须由</w:t>
      </w:r>
      <w:r w:rsidR="007169FC" w:rsidRPr="007752B3">
        <w:rPr>
          <w:rFonts w:hint="eastAsia"/>
          <w:b/>
          <w:color w:val="000000" w:themeColor="text1"/>
        </w:rPr>
        <w:t>教学科研人员</w:t>
      </w:r>
      <w:r w:rsidR="00BA4403" w:rsidRPr="007752B3">
        <w:rPr>
          <w:rFonts w:hint="eastAsia"/>
          <w:b/>
          <w:color w:val="000000" w:themeColor="text1"/>
        </w:rPr>
        <w:t>和实务工作者联合申</w:t>
      </w:r>
      <w:r w:rsidR="00BA4403" w:rsidRPr="007752B3">
        <w:rPr>
          <w:rFonts w:hint="eastAsia"/>
          <w:b/>
          <w:color w:val="000000" w:themeColor="text1"/>
        </w:rPr>
        <w:lastRenderedPageBreak/>
        <w:t>报</w:t>
      </w:r>
      <w:r w:rsidR="007169FC" w:rsidRPr="007752B3">
        <w:rPr>
          <w:rFonts w:hint="eastAsia"/>
          <w:b/>
          <w:color w:val="000000" w:themeColor="text1"/>
        </w:rPr>
        <w:t>；</w:t>
      </w:r>
      <w:r w:rsidR="00BA4403" w:rsidRPr="007752B3">
        <w:rPr>
          <w:rFonts w:hint="eastAsia"/>
          <w:b/>
          <w:color w:val="000000" w:themeColor="text1"/>
        </w:rPr>
        <w:t>一般课题</w:t>
      </w:r>
      <w:r w:rsidRPr="007752B3">
        <w:rPr>
          <w:b/>
          <w:color w:val="000000" w:themeColor="text1"/>
        </w:rPr>
        <w:t>可以单独申报，也可以组成课题组申报。申请人作为主持人只能申报一</w:t>
      </w:r>
      <w:r w:rsidRPr="007752B3">
        <w:rPr>
          <w:rFonts w:hint="eastAsia"/>
          <w:b/>
          <w:color w:val="000000" w:themeColor="text1"/>
        </w:rPr>
        <w:t>项</w:t>
      </w:r>
      <w:r w:rsidRPr="007752B3">
        <w:rPr>
          <w:b/>
          <w:color w:val="000000" w:themeColor="text1"/>
        </w:rPr>
        <w:t>课题。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b/>
          <w:color w:val="000000" w:themeColor="text1"/>
        </w:rPr>
      </w:pPr>
      <w:r w:rsidRPr="007752B3">
        <w:rPr>
          <w:b/>
          <w:color w:val="000000" w:themeColor="text1"/>
        </w:rPr>
        <w:t>承担过或正在承担相同研究内容课题的，不得重复申请。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rFonts w:eastAsia="黑体"/>
          <w:b/>
          <w:color w:val="000000" w:themeColor="text1"/>
        </w:rPr>
      </w:pPr>
      <w:r w:rsidRPr="007752B3">
        <w:rPr>
          <w:rFonts w:eastAsia="黑体"/>
          <w:b/>
          <w:color w:val="000000" w:themeColor="text1"/>
        </w:rPr>
        <w:t>四、研究期限和成果形式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rFonts w:ascii="仿宋_GB2312"/>
          <w:b/>
          <w:color w:val="000000" w:themeColor="text1"/>
        </w:rPr>
      </w:pPr>
      <w:r w:rsidRPr="007752B3">
        <w:rPr>
          <w:b/>
          <w:color w:val="000000" w:themeColor="text1"/>
        </w:rPr>
        <w:t>课题要求</w:t>
      </w:r>
      <w:r w:rsidR="00FD7645" w:rsidRPr="007752B3">
        <w:rPr>
          <w:rFonts w:ascii="仿宋_GB2312" w:hint="eastAsia"/>
          <w:b/>
          <w:color w:val="000000" w:themeColor="text1"/>
        </w:rPr>
        <w:t>2018</w:t>
      </w:r>
      <w:r w:rsidRPr="007752B3">
        <w:rPr>
          <w:rFonts w:ascii="仿宋_GB2312" w:hint="eastAsia"/>
          <w:b/>
          <w:color w:val="000000" w:themeColor="text1"/>
        </w:rPr>
        <w:t>年</w:t>
      </w:r>
      <w:r w:rsidR="001E1877" w:rsidRPr="007752B3">
        <w:rPr>
          <w:rFonts w:ascii="仿宋_GB2312"/>
          <w:b/>
          <w:color w:val="000000" w:themeColor="text1"/>
        </w:rPr>
        <w:t>11</w:t>
      </w:r>
      <w:r w:rsidRPr="007752B3">
        <w:rPr>
          <w:rFonts w:ascii="仿宋_GB2312" w:hint="eastAsia"/>
          <w:b/>
          <w:color w:val="000000" w:themeColor="text1"/>
        </w:rPr>
        <w:t>月31日前提交课题研究最终成果。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rFonts w:ascii="仿宋_GB2312"/>
          <w:b/>
          <w:color w:val="000000" w:themeColor="text1"/>
        </w:rPr>
      </w:pPr>
      <w:r w:rsidRPr="007752B3">
        <w:rPr>
          <w:rFonts w:ascii="仿宋_GB2312" w:hint="eastAsia"/>
          <w:b/>
          <w:color w:val="000000" w:themeColor="text1"/>
        </w:rPr>
        <w:t>课题研究最终成果形式为研究报告或专著。研究报告须同时具备以下条件：1、不少于2</w:t>
      </w:r>
      <w:r w:rsidR="00AD2948" w:rsidRPr="007752B3">
        <w:rPr>
          <w:rFonts w:ascii="仿宋_GB2312" w:hint="eastAsia"/>
          <w:b/>
          <w:color w:val="000000" w:themeColor="text1"/>
        </w:rPr>
        <w:t>万字</w:t>
      </w:r>
      <w:r w:rsidR="00F74FC5" w:rsidRPr="007752B3">
        <w:rPr>
          <w:rFonts w:ascii="仿宋_GB2312" w:hint="eastAsia"/>
          <w:b/>
          <w:color w:val="000000" w:themeColor="text1"/>
        </w:rPr>
        <w:t>；</w:t>
      </w:r>
      <w:r w:rsidRPr="007752B3">
        <w:rPr>
          <w:rFonts w:ascii="仿宋_GB2312" w:hint="eastAsia"/>
          <w:b/>
          <w:color w:val="000000" w:themeColor="text1"/>
        </w:rPr>
        <w:t>2</w:t>
      </w:r>
      <w:r w:rsidR="00F74FC5" w:rsidRPr="007752B3">
        <w:rPr>
          <w:rFonts w:ascii="仿宋_GB2312" w:hint="eastAsia"/>
          <w:b/>
          <w:color w:val="000000" w:themeColor="text1"/>
        </w:rPr>
        <w:t>、有实证调研数据；</w:t>
      </w:r>
      <w:r w:rsidRPr="007752B3">
        <w:rPr>
          <w:rFonts w:ascii="仿宋_GB2312" w:hint="eastAsia"/>
          <w:b/>
          <w:color w:val="000000" w:themeColor="text1"/>
        </w:rPr>
        <w:t>3、对策建议部分不低于总字数1/3。专著可根据实际情况，资助出版。同时须提交2000字左右成果</w:t>
      </w:r>
      <w:r w:rsidR="007169FC" w:rsidRPr="007752B3">
        <w:rPr>
          <w:rFonts w:ascii="仿宋_GB2312" w:hint="eastAsia"/>
          <w:b/>
          <w:color w:val="000000" w:themeColor="text1"/>
        </w:rPr>
        <w:t>专报</w:t>
      </w:r>
      <w:r w:rsidRPr="007752B3">
        <w:rPr>
          <w:rFonts w:ascii="仿宋_GB2312" w:hint="eastAsia"/>
          <w:b/>
          <w:color w:val="000000" w:themeColor="text1"/>
        </w:rPr>
        <w:t>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rFonts w:eastAsia="黑体"/>
          <w:b/>
          <w:color w:val="000000" w:themeColor="text1"/>
        </w:rPr>
      </w:pPr>
      <w:r w:rsidRPr="007752B3">
        <w:rPr>
          <w:rFonts w:eastAsia="黑体" w:hint="eastAsia"/>
          <w:b/>
          <w:color w:val="000000" w:themeColor="text1"/>
        </w:rPr>
        <w:t>五</w:t>
      </w:r>
      <w:r w:rsidRPr="007752B3">
        <w:rPr>
          <w:rFonts w:eastAsia="黑体"/>
          <w:b/>
          <w:color w:val="000000" w:themeColor="text1"/>
        </w:rPr>
        <w:t>、申报具体要求和注意事项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rFonts w:ascii="仿宋_GB2312"/>
          <w:b/>
          <w:color w:val="000000" w:themeColor="text1"/>
        </w:rPr>
      </w:pPr>
      <w:r w:rsidRPr="007752B3">
        <w:rPr>
          <w:rFonts w:ascii="仿宋_GB2312" w:hint="eastAsia"/>
          <w:b/>
          <w:color w:val="000000" w:themeColor="text1"/>
        </w:rPr>
        <w:t>（一）申报截止日期：</w:t>
      </w:r>
      <w:r w:rsidR="00FD7645" w:rsidRPr="007752B3">
        <w:rPr>
          <w:rFonts w:ascii="仿宋_GB2312" w:hint="eastAsia"/>
          <w:b/>
          <w:color w:val="000000" w:themeColor="text1"/>
        </w:rPr>
        <w:t>2018</w:t>
      </w:r>
      <w:r w:rsidRPr="007752B3">
        <w:rPr>
          <w:rFonts w:ascii="仿宋_GB2312" w:hint="eastAsia"/>
          <w:b/>
          <w:color w:val="000000" w:themeColor="text1"/>
        </w:rPr>
        <w:t>年</w:t>
      </w:r>
      <w:r w:rsidR="008D7ED0" w:rsidRPr="007752B3">
        <w:rPr>
          <w:rFonts w:ascii="仿宋_GB2312"/>
          <w:b/>
          <w:color w:val="000000" w:themeColor="text1"/>
        </w:rPr>
        <w:t>5</w:t>
      </w:r>
      <w:r w:rsidRPr="007752B3">
        <w:rPr>
          <w:rFonts w:ascii="仿宋_GB2312" w:hint="eastAsia"/>
          <w:b/>
          <w:color w:val="000000" w:themeColor="text1"/>
        </w:rPr>
        <w:t>月</w:t>
      </w:r>
      <w:r w:rsidR="008D7ED0" w:rsidRPr="007752B3">
        <w:rPr>
          <w:rFonts w:ascii="仿宋_GB2312"/>
          <w:b/>
          <w:color w:val="000000" w:themeColor="text1"/>
        </w:rPr>
        <w:t>10</w:t>
      </w:r>
      <w:r w:rsidRPr="007752B3">
        <w:rPr>
          <w:rFonts w:ascii="仿宋_GB2312" w:hint="eastAsia"/>
          <w:b/>
          <w:color w:val="000000" w:themeColor="text1"/>
        </w:rPr>
        <w:t>日。逾期不受理。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rFonts w:ascii="仿宋_GB2312"/>
          <w:b/>
          <w:color w:val="000000" w:themeColor="text1"/>
        </w:rPr>
      </w:pPr>
      <w:r w:rsidRPr="007752B3">
        <w:rPr>
          <w:rFonts w:ascii="仿宋_GB2312" w:hint="eastAsia"/>
          <w:b/>
          <w:color w:val="000000" w:themeColor="text1"/>
        </w:rPr>
        <w:t>（二）申报材料获得：申请人可登录河南法学网</w:t>
      </w:r>
      <w:r w:rsidR="00A219C1" w:rsidRPr="007752B3">
        <w:rPr>
          <w:rFonts w:ascii="仿宋_GB2312" w:hint="eastAsia"/>
          <w:b/>
          <w:color w:val="000000" w:themeColor="text1"/>
        </w:rPr>
        <w:t>(www.hafxw.cn)</w:t>
      </w:r>
      <w:r w:rsidRPr="007752B3">
        <w:rPr>
          <w:rFonts w:ascii="仿宋_GB2312" w:hint="eastAsia"/>
          <w:b/>
          <w:color w:val="000000" w:themeColor="text1"/>
        </w:rPr>
        <w:t>查阅和下载《</w:t>
      </w:r>
      <w:r w:rsidRPr="007752B3">
        <w:rPr>
          <w:rFonts w:ascii="仿宋_GB2312" w:hint="eastAsia"/>
          <w:b/>
          <w:bCs/>
          <w:color w:val="000000" w:themeColor="text1"/>
        </w:rPr>
        <w:t>申请活页</w:t>
      </w:r>
      <w:r w:rsidRPr="007752B3">
        <w:rPr>
          <w:rFonts w:ascii="仿宋_GB2312" w:hint="eastAsia"/>
          <w:b/>
          <w:color w:val="000000" w:themeColor="text1"/>
        </w:rPr>
        <w:t>》、《申请人信息表》、《指南》和《河南省法学研究课题管理办法》。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rFonts w:ascii="仿宋_GB2312"/>
          <w:b/>
          <w:color w:val="000000" w:themeColor="text1"/>
        </w:rPr>
      </w:pPr>
      <w:r w:rsidRPr="007752B3">
        <w:rPr>
          <w:rFonts w:ascii="仿宋_GB2312" w:hint="eastAsia"/>
          <w:b/>
          <w:color w:val="000000" w:themeColor="text1"/>
        </w:rPr>
        <w:t>（三）申报材料提交：申请人应在申报期限内报送《</w:t>
      </w:r>
      <w:r w:rsidRPr="007752B3">
        <w:rPr>
          <w:rFonts w:ascii="仿宋_GB2312" w:hint="eastAsia"/>
          <w:b/>
          <w:bCs/>
          <w:color w:val="000000" w:themeColor="text1"/>
        </w:rPr>
        <w:t>申请活页</w:t>
      </w:r>
      <w:r w:rsidRPr="007752B3">
        <w:rPr>
          <w:rFonts w:ascii="仿宋_GB2312" w:hint="eastAsia"/>
          <w:b/>
          <w:color w:val="000000" w:themeColor="text1"/>
        </w:rPr>
        <w:t>》和《申请人信息表》电子版。附件须以具体“</w:t>
      </w:r>
      <w:r w:rsidR="00665054" w:rsidRPr="007752B3">
        <w:rPr>
          <w:rFonts w:ascii="仿宋_GB2312" w:hint="eastAsia"/>
          <w:b/>
          <w:color w:val="000000" w:themeColor="text1"/>
        </w:rPr>
        <w:t>指南序号+</w:t>
      </w:r>
      <w:r w:rsidRPr="007752B3">
        <w:rPr>
          <w:rFonts w:ascii="仿宋_GB2312" w:hint="eastAsia"/>
          <w:b/>
          <w:color w:val="000000" w:themeColor="text1"/>
        </w:rPr>
        <w:t>申报课题名称”为文件名，以免漏登。</w:t>
      </w:r>
    </w:p>
    <w:p w:rsidR="00AE5358" w:rsidRPr="007752B3" w:rsidRDefault="00847B66" w:rsidP="00CB5C1B">
      <w:pPr>
        <w:spacing w:line="660" w:lineRule="exact"/>
        <w:ind w:firstLineChars="200" w:firstLine="643"/>
        <w:rPr>
          <w:b/>
          <w:color w:val="000000" w:themeColor="text1"/>
        </w:rPr>
      </w:pPr>
      <w:r w:rsidRPr="007752B3">
        <w:rPr>
          <w:rFonts w:ascii="仿宋_GB2312" w:hint="eastAsia"/>
          <w:b/>
          <w:color w:val="000000" w:themeColor="text1"/>
        </w:rPr>
        <w:t>联系人：刘晓娜，电话：（0371）69520767，</w:t>
      </w:r>
      <w:r w:rsidRPr="007752B3">
        <w:rPr>
          <w:b/>
          <w:color w:val="000000" w:themeColor="text1"/>
        </w:rPr>
        <w:t>电子信箱：</w:t>
      </w:r>
      <w:r w:rsidR="00A219C1" w:rsidRPr="007752B3">
        <w:rPr>
          <w:rFonts w:ascii="仿宋_GB2312" w:hint="eastAsia"/>
          <w:b/>
          <w:color w:val="000000" w:themeColor="text1"/>
        </w:rPr>
        <w:t>yjb69520767</w:t>
      </w:r>
      <w:r w:rsidRPr="007752B3">
        <w:rPr>
          <w:b/>
          <w:color w:val="000000" w:themeColor="text1"/>
        </w:rPr>
        <w:t>@</w:t>
      </w:r>
      <w:r w:rsidR="00A219C1" w:rsidRPr="007752B3">
        <w:rPr>
          <w:rFonts w:ascii="仿宋_GB2312"/>
          <w:b/>
          <w:color w:val="000000" w:themeColor="text1"/>
        </w:rPr>
        <w:t>163</w:t>
      </w:r>
      <w:r w:rsidRPr="007752B3">
        <w:rPr>
          <w:rFonts w:ascii="仿宋_GB2312" w:hint="eastAsia"/>
          <w:b/>
          <w:color w:val="000000" w:themeColor="text1"/>
        </w:rPr>
        <w:t>.</w:t>
      </w:r>
      <w:r w:rsidRPr="007752B3">
        <w:rPr>
          <w:b/>
          <w:color w:val="000000" w:themeColor="text1"/>
        </w:rPr>
        <w:t>com</w:t>
      </w:r>
      <w:r w:rsidRPr="007752B3">
        <w:rPr>
          <w:rFonts w:hint="eastAsia"/>
          <w:b/>
          <w:color w:val="000000" w:themeColor="text1"/>
        </w:rPr>
        <w:t>。</w:t>
      </w:r>
    </w:p>
    <w:p w:rsidR="00AE5358" w:rsidRPr="007752B3" w:rsidRDefault="00847B66" w:rsidP="00CB5C1B">
      <w:pPr>
        <w:spacing w:line="660" w:lineRule="exact"/>
        <w:ind w:firstLine="645"/>
        <w:rPr>
          <w:rFonts w:ascii="仿宋_GB2312"/>
          <w:b/>
          <w:color w:val="000000" w:themeColor="text1"/>
        </w:rPr>
      </w:pPr>
      <w:r w:rsidRPr="007752B3">
        <w:rPr>
          <w:rFonts w:hint="eastAsia"/>
          <w:b/>
          <w:color w:val="000000" w:themeColor="text1"/>
        </w:rPr>
        <w:lastRenderedPageBreak/>
        <w:t>附件：</w:t>
      </w:r>
      <w:r w:rsidRPr="007752B3">
        <w:rPr>
          <w:rFonts w:ascii="仿宋_GB2312" w:hint="eastAsia"/>
          <w:b/>
          <w:color w:val="000000" w:themeColor="text1"/>
        </w:rPr>
        <w:t>1.</w:t>
      </w:r>
      <w:r w:rsidR="00143675" w:rsidRPr="007752B3">
        <w:rPr>
          <w:rFonts w:ascii="仿宋_GB2312" w:hint="eastAsia"/>
          <w:b/>
          <w:bCs/>
          <w:color w:val="000000" w:themeColor="text1"/>
          <w:sz w:val="44"/>
          <w:szCs w:val="44"/>
        </w:rPr>
        <w:t xml:space="preserve"> </w:t>
      </w:r>
      <w:r w:rsidR="00D4176F" w:rsidRPr="007752B3">
        <w:rPr>
          <w:rFonts w:ascii="仿宋_GB2312" w:hint="eastAsia"/>
          <w:b/>
          <w:bCs/>
          <w:color w:val="000000" w:themeColor="text1"/>
        </w:rPr>
        <w:t>2018年度河南省法学研究课题申请活页</w:t>
      </w:r>
    </w:p>
    <w:p w:rsidR="00AE5358" w:rsidRPr="007752B3" w:rsidRDefault="00847B66" w:rsidP="00CB5C1B">
      <w:pPr>
        <w:spacing w:line="660" w:lineRule="exact"/>
        <w:ind w:firstLineChars="500" w:firstLine="1606"/>
        <w:rPr>
          <w:rFonts w:ascii="仿宋_GB2312"/>
          <w:b/>
          <w:color w:val="000000" w:themeColor="text1"/>
        </w:rPr>
      </w:pPr>
      <w:r w:rsidRPr="007752B3">
        <w:rPr>
          <w:rFonts w:ascii="仿宋_GB2312" w:hint="eastAsia"/>
          <w:b/>
          <w:color w:val="000000" w:themeColor="text1"/>
        </w:rPr>
        <w:t xml:space="preserve">2. </w:t>
      </w:r>
      <w:r w:rsidR="00D4176F" w:rsidRPr="007752B3">
        <w:rPr>
          <w:rFonts w:ascii="仿宋_GB2312" w:hint="eastAsia"/>
          <w:b/>
          <w:color w:val="000000" w:themeColor="text1"/>
        </w:rPr>
        <w:t>2018年度河南省法学研究课题申请人信息表</w:t>
      </w:r>
    </w:p>
    <w:p w:rsidR="00AE5358" w:rsidRPr="007752B3" w:rsidRDefault="00847B66" w:rsidP="00CB5C1B">
      <w:pPr>
        <w:spacing w:line="660" w:lineRule="exact"/>
        <w:ind w:firstLineChars="500" w:firstLine="1606"/>
        <w:rPr>
          <w:b/>
          <w:color w:val="000000" w:themeColor="text1"/>
        </w:rPr>
      </w:pPr>
      <w:r w:rsidRPr="007752B3">
        <w:rPr>
          <w:rFonts w:ascii="仿宋_GB2312" w:hint="eastAsia"/>
          <w:b/>
          <w:color w:val="000000" w:themeColor="text1"/>
        </w:rPr>
        <w:t xml:space="preserve">3. </w:t>
      </w:r>
      <w:r w:rsidR="00D4176F" w:rsidRPr="007752B3">
        <w:rPr>
          <w:rFonts w:ascii="仿宋_GB2312" w:hint="eastAsia"/>
          <w:b/>
          <w:color w:val="000000" w:themeColor="text1"/>
        </w:rPr>
        <w:t>2018年度河南省法</w:t>
      </w:r>
      <w:r w:rsidR="00D4176F" w:rsidRPr="007752B3">
        <w:rPr>
          <w:rFonts w:hint="eastAsia"/>
          <w:b/>
          <w:color w:val="000000" w:themeColor="text1"/>
        </w:rPr>
        <w:t>学研究课题指南</w:t>
      </w:r>
    </w:p>
    <w:p w:rsidR="00AE5358" w:rsidRPr="007752B3" w:rsidRDefault="00AE5358" w:rsidP="00CB5C1B">
      <w:pPr>
        <w:spacing w:line="660" w:lineRule="exact"/>
        <w:ind w:firstLineChars="500" w:firstLine="1606"/>
        <w:rPr>
          <w:b/>
          <w:color w:val="000000" w:themeColor="text1"/>
        </w:rPr>
      </w:pPr>
    </w:p>
    <w:p w:rsidR="00665054" w:rsidRPr="007752B3" w:rsidRDefault="00665054" w:rsidP="00CB5C1B">
      <w:pPr>
        <w:spacing w:line="660" w:lineRule="exact"/>
        <w:ind w:firstLineChars="500" w:firstLine="1606"/>
        <w:rPr>
          <w:b/>
          <w:color w:val="000000" w:themeColor="text1"/>
        </w:rPr>
      </w:pPr>
    </w:p>
    <w:p w:rsidR="00665054" w:rsidRPr="007752B3" w:rsidRDefault="00665054" w:rsidP="00CB5C1B">
      <w:pPr>
        <w:spacing w:line="660" w:lineRule="exact"/>
        <w:ind w:firstLineChars="500" w:firstLine="1606"/>
        <w:rPr>
          <w:b/>
          <w:color w:val="000000" w:themeColor="text1"/>
        </w:rPr>
      </w:pPr>
    </w:p>
    <w:p w:rsidR="00AE5358" w:rsidRPr="007752B3" w:rsidRDefault="00847B66" w:rsidP="00CB5C1B">
      <w:pPr>
        <w:spacing w:line="660" w:lineRule="exact"/>
        <w:jc w:val="center"/>
        <w:rPr>
          <w:rFonts w:ascii="仿宋_GB2312"/>
          <w:b/>
          <w:bCs/>
          <w:color w:val="000000" w:themeColor="text1"/>
        </w:rPr>
      </w:pPr>
      <w:r w:rsidRPr="007752B3">
        <w:rPr>
          <w:b/>
          <w:bCs/>
          <w:color w:val="000000" w:themeColor="text1"/>
        </w:rPr>
        <w:t>中共河南</w:t>
      </w:r>
      <w:r w:rsidRPr="007752B3">
        <w:rPr>
          <w:rFonts w:ascii="仿宋_GB2312" w:hint="eastAsia"/>
          <w:b/>
          <w:bCs/>
          <w:color w:val="000000" w:themeColor="text1"/>
        </w:rPr>
        <w:t>省委政法委员会      河南省法学会</w:t>
      </w:r>
    </w:p>
    <w:p w:rsidR="007169FC" w:rsidRPr="007752B3" w:rsidRDefault="00FD7645" w:rsidP="00CB5C1B">
      <w:pPr>
        <w:spacing w:line="660" w:lineRule="exact"/>
        <w:ind w:firstLineChars="1250" w:firstLine="4016"/>
        <w:rPr>
          <w:rFonts w:ascii="仿宋_GB2312"/>
          <w:b/>
          <w:color w:val="000000" w:themeColor="text1"/>
        </w:rPr>
      </w:pPr>
      <w:r w:rsidRPr="007752B3">
        <w:rPr>
          <w:rFonts w:ascii="仿宋_GB2312" w:hint="eastAsia"/>
          <w:b/>
          <w:color w:val="000000" w:themeColor="text1"/>
        </w:rPr>
        <w:t>2018</w:t>
      </w:r>
      <w:r w:rsidR="00847B66" w:rsidRPr="007752B3">
        <w:rPr>
          <w:rFonts w:ascii="仿宋_GB2312" w:hint="eastAsia"/>
          <w:b/>
          <w:color w:val="000000" w:themeColor="text1"/>
        </w:rPr>
        <w:t>年</w:t>
      </w:r>
      <w:r w:rsidR="008D7ED0" w:rsidRPr="007752B3">
        <w:rPr>
          <w:rFonts w:ascii="仿宋_GB2312"/>
          <w:b/>
          <w:color w:val="000000" w:themeColor="text1"/>
        </w:rPr>
        <w:t>4</w:t>
      </w:r>
      <w:r w:rsidR="00847B66" w:rsidRPr="007752B3">
        <w:rPr>
          <w:rFonts w:ascii="仿宋_GB2312" w:hint="eastAsia"/>
          <w:b/>
          <w:color w:val="000000" w:themeColor="text1"/>
        </w:rPr>
        <w:t>月</w:t>
      </w:r>
      <w:r w:rsidR="008D7ED0" w:rsidRPr="007752B3">
        <w:rPr>
          <w:rFonts w:ascii="仿宋_GB2312"/>
          <w:b/>
          <w:color w:val="000000" w:themeColor="text1"/>
        </w:rPr>
        <w:t>19</w:t>
      </w:r>
      <w:r w:rsidR="00847B66" w:rsidRPr="007752B3">
        <w:rPr>
          <w:rFonts w:ascii="仿宋_GB2312" w:hint="eastAsia"/>
          <w:b/>
          <w:color w:val="000000" w:themeColor="text1"/>
        </w:rPr>
        <w:t>日</w:t>
      </w:r>
    </w:p>
    <w:p w:rsidR="00AE5358" w:rsidRPr="007752B3" w:rsidRDefault="007169FC" w:rsidP="007169FC">
      <w:pPr>
        <w:widowControl/>
        <w:jc w:val="left"/>
        <w:rPr>
          <w:rFonts w:ascii="仿宋_GB2312"/>
          <w:b/>
          <w:color w:val="000000" w:themeColor="text1"/>
        </w:rPr>
      </w:pPr>
      <w:r w:rsidRPr="007752B3">
        <w:rPr>
          <w:rFonts w:ascii="仿宋_GB2312"/>
          <w:b/>
          <w:color w:val="000000" w:themeColor="text1"/>
        </w:rPr>
        <w:br w:type="page"/>
      </w:r>
    </w:p>
    <w:p w:rsidR="00AE5358" w:rsidRPr="007752B3" w:rsidRDefault="00847B66">
      <w:pPr>
        <w:rPr>
          <w:rFonts w:ascii="黑体" w:eastAsia="黑体" w:hAnsi="黑体"/>
          <w:b/>
          <w:color w:val="000000" w:themeColor="text1"/>
          <w:szCs w:val="32"/>
        </w:rPr>
      </w:pPr>
      <w:r w:rsidRPr="007752B3">
        <w:rPr>
          <w:rFonts w:ascii="黑体" w:eastAsia="黑体" w:hAnsi="黑体" w:cs="黑体" w:hint="eastAsia"/>
          <w:b/>
          <w:color w:val="000000" w:themeColor="text1"/>
          <w:szCs w:val="32"/>
        </w:rPr>
        <w:lastRenderedPageBreak/>
        <w:t>附件1</w:t>
      </w:r>
    </w:p>
    <w:p w:rsidR="00AE5358" w:rsidRPr="007752B3" w:rsidRDefault="00FD7645">
      <w:pPr>
        <w:spacing w:line="360" w:lineRule="auto"/>
        <w:jc w:val="center"/>
        <w:rPr>
          <w:rFonts w:ascii="方正小标宋简体" w:eastAsia="方正小标宋简体"/>
          <w:b/>
          <w:bCs/>
          <w:color w:val="000000" w:themeColor="text1"/>
          <w:sz w:val="44"/>
          <w:szCs w:val="44"/>
        </w:rPr>
      </w:pPr>
      <w:r w:rsidRPr="007752B3">
        <w:rPr>
          <w:rFonts w:ascii="方正小标宋简体" w:eastAsia="方正小标宋简体" w:hint="eastAsia"/>
          <w:b/>
          <w:bCs/>
          <w:color w:val="000000" w:themeColor="text1"/>
          <w:sz w:val="44"/>
          <w:szCs w:val="44"/>
        </w:rPr>
        <w:t>2018</w:t>
      </w:r>
      <w:r w:rsidR="00847B66" w:rsidRPr="007752B3">
        <w:rPr>
          <w:rFonts w:ascii="方正小标宋简体" w:eastAsia="方正小标宋简体" w:hint="eastAsia"/>
          <w:b/>
          <w:bCs/>
          <w:color w:val="000000" w:themeColor="text1"/>
          <w:sz w:val="44"/>
          <w:szCs w:val="44"/>
        </w:rPr>
        <w:t>年度河南省法学研究课题申请活页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387"/>
        <w:gridCol w:w="1275"/>
        <w:gridCol w:w="397"/>
      </w:tblGrid>
      <w:tr w:rsidR="007752B3" w:rsidRPr="007752B3" w:rsidTr="008D7ED0">
        <w:trPr>
          <w:trHeight w:val="6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D0" w:rsidRPr="007752B3" w:rsidRDefault="008D7ED0" w:rsidP="00D4176F">
            <w:pPr>
              <w:spacing w:line="360" w:lineRule="auto"/>
              <w:jc w:val="center"/>
              <w:rPr>
                <w:rFonts w:eastAsia="黑体"/>
                <w:b/>
                <w:color w:val="000000" w:themeColor="text1"/>
                <w:sz w:val="24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4"/>
              </w:rPr>
              <w:t>课题名称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D0" w:rsidRPr="007752B3" w:rsidRDefault="008D7ED0">
            <w:pPr>
              <w:spacing w:line="360" w:lineRule="auto"/>
              <w:rPr>
                <w:rFonts w:eastAsia="黑体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D0" w:rsidRPr="007752B3" w:rsidRDefault="008D7ED0" w:rsidP="008D7ED0">
            <w:pPr>
              <w:spacing w:line="360" w:lineRule="auto"/>
              <w:jc w:val="center"/>
              <w:rPr>
                <w:rFonts w:eastAsia="黑体"/>
                <w:b/>
                <w:color w:val="000000" w:themeColor="text1"/>
                <w:sz w:val="24"/>
              </w:rPr>
            </w:pPr>
            <w:r w:rsidRPr="007752B3">
              <w:rPr>
                <w:rFonts w:eastAsia="宋体"/>
                <w:b/>
                <w:color w:val="000000" w:themeColor="text1"/>
                <w:sz w:val="24"/>
              </w:rPr>
              <w:t>指南序号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D0" w:rsidRPr="007752B3" w:rsidRDefault="008D7ED0">
            <w:pPr>
              <w:spacing w:line="360" w:lineRule="auto"/>
              <w:rPr>
                <w:rFonts w:eastAsia="黑体"/>
                <w:b/>
                <w:color w:val="000000" w:themeColor="text1"/>
                <w:sz w:val="24"/>
              </w:rPr>
            </w:pPr>
          </w:p>
        </w:tc>
      </w:tr>
      <w:tr w:rsidR="007752B3" w:rsidRPr="007752B3" w:rsidTr="00D4176F">
        <w:trPr>
          <w:trHeight w:val="6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F" w:rsidRPr="007752B3" w:rsidRDefault="00D4176F">
            <w:pPr>
              <w:spacing w:line="360" w:lineRule="auto"/>
              <w:jc w:val="center"/>
              <w:rPr>
                <w:rFonts w:eastAsia="宋体"/>
                <w:b/>
                <w:color w:val="000000" w:themeColor="text1"/>
                <w:sz w:val="24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4"/>
              </w:rPr>
              <w:t>课题类型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F" w:rsidRPr="007752B3" w:rsidRDefault="00143675">
            <w:pPr>
              <w:spacing w:line="360" w:lineRule="auto"/>
              <w:rPr>
                <w:rFonts w:eastAsia="黑体"/>
                <w:b/>
                <w:color w:val="000000" w:themeColor="text1"/>
                <w:sz w:val="24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4"/>
              </w:rPr>
              <w:t>重点课题□</w:t>
            </w:r>
            <w:r w:rsidRPr="007752B3">
              <w:rPr>
                <w:rFonts w:eastAsia="宋体" w:hint="eastAsia"/>
                <w:b/>
                <w:color w:val="000000" w:themeColor="text1"/>
                <w:sz w:val="24"/>
              </w:rPr>
              <w:t xml:space="preserve">    </w:t>
            </w:r>
            <w:r w:rsidRPr="007752B3">
              <w:rPr>
                <w:rFonts w:eastAsia="宋体" w:hint="eastAsia"/>
                <w:b/>
                <w:color w:val="000000" w:themeColor="text1"/>
                <w:sz w:val="24"/>
              </w:rPr>
              <w:t>一般课题□</w:t>
            </w:r>
          </w:p>
        </w:tc>
      </w:tr>
      <w:tr w:rsidR="007752B3" w:rsidRPr="007752B3">
        <w:trPr>
          <w:trHeight w:val="90"/>
          <w:jc w:val="center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358" w:rsidRPr="007752B3" w:rsidRDefault="00847B66">
            <w:pPr>
              <w:spacing w:line="360" w:lineRule="auto"/>
              <w:jc w:val="center"/>
              <w:rPr>
                <w:b/>
                <w:color w:val="000000" w:themeColor="text1"/>
                <w:sz w:val="30"/>
                <w:szCs w:val="21"/>
              </w:rPr>
            </w:pPr>
            <w:r w:rsidRPr="007752B3">
              <w:rPr>
                <w:rFonts w:eastAsia="黑体" w:hint="eastAsia"/>
                <w:b/>
                <w:color w:val="000000" w:themeColor="text1"/>
                <w:sz w:val="30"/>
              </w:rPr>
              <w:t>课题设计论证</w:t>
            </w:r>
          </w:p>
        </w:tc>
      </w:tr>
      <w:tr w:rsidR="007752B3" w:rsidRPr="007752B3" w:rsidTr="00CE0F43">
        <w:trPr>
          <w:trHeight w:val="9024"/>
          <w:jc w:val="center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358" w:rsidRPr="007752B3" w:rsidRDefault="00847B66" w:rsidP="00C2659C">
            <w:pPr>
              <w:ind w:right="71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内容：</w:t>
            </w:r>
            <w:r w:rsidR="007D15D3" w:rsidRPr="007752B3">
              <w:rPr>
                <w:rFonts w:eastAsia="宋体" w:hint="eastAsia"/>
                <w:b/>
                <w:color w:val="000000" w:themeColor="text1"/>
                <w:sz w:val="21"/>
              </w:rPr>
              <w:t>（限</w:t>
            </w:r>
            <w:r w:rsidR="007D15D3" w:rsidRPr="007752B3">
              <w:rPr>
                <w:rFonts w:eastAsia="宋体"/>
                <w:b/>
                <w:color w:val="000000" w:themeColor="text1"/>
                <w:sz w:val="21"/>
              </w:rPr>
              <w:t>2000</w:t>
            </w:r>
            <w:r w:rsidR="007D15D3" w:rsidRPr="007752B3">
              <w:rPr>
                <w:rFonts w:eastAsia="宋体" w:hint="eastAsia"/>
                <w:b/>
                <w:color w:val="000000" w:themeColor="text1"/>
                <w:sz w:val="21"/>
              </w:rPr>
              <w:t>字内，可以另附页</w:t>
            </w:r>
            <w:r w:rsidR="007D15D3" w:rsidRPr="007752B3">
              <w:rPr>
                <w:rFonts w:eastAsia="宋体"/>
                <w:b/>
                <w:color w:val="000000" w:themeColor="text1"/>
                <w:sz w:val="21"/>
              </w:rPr>
              <w:t>）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1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、本课题国内外同类课题研究状况；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2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、申请人和主要参加者近期取得的与本课题有关的成果（</w:t>
            </w:r>
            <w:r w:rsidRPr="007752B3">
              <w:rPr>
                <w:rFonts w:eastAsia="宋体" w:hint="eastAsia"/>
                <w:b/>
                <w:bCs/>
                <w:color w:val="000000" w:themeColor="text1"/>
                <w:sz w:val="21"/>
              </w:rPr>
              <w:t>只填写成果的核心观点，说明创新之处，不得出现成果名称、刊发报刊的名称和作者姓名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）；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3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、本课题的创新内容、理论意义和实践意义；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4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、本课题研究的基本思路（包括视角、方法、途径、目的）；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5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、主要观点</w:t>
            </w:r>
            <w:r w:rsidR="00BA7230" w:rsidRPr="007752B3">
              <w:rPr>
                <w:rFonts w:eastAsia="宋体" w:hint="eastAsia"/>
                <w:b/>
                <w:color w:val="000000" w:themeColor="text1"/>
                <w:sz w:val="21"/>
              </w:rPr>
              <w:t>；</w:t>
            </w:r>
            <w:r w:rsidR="00BA7230" w:rsidRPr="007752B3">
              <w:rPr>
                <w:rFonts w:eastAsia="宋体" w:hint="eastAsia"/>
                <w:b/>
                <w:color w:val="000000" w:themeColor="text1"/>
                <w:sz w:val="21"/>
              </w:rPr>
              <w:t>6</w:t>
            </w:r>
            <w:r w:rsidR="00BA7230" w:rsidRPr="007752B3">
              <w:rPr>
                <w:rFonts w:eastAsia="宋体" w:hint="eastAsia"/>
                <w:b/>
                <w:color w:val="000000" w:themeColor="text1"/>
                <w:sz w:val="21"/>
              </w:rPr>
              <w:t>、实证调查安排（具体到调研地和调研内容等）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。</w:t>
            </w:r>
            <w:r w:rsidR="00D4176F" w:rsidRPr="007752B3">
              <w:rPr>
                <w:rFonts w:eastAsia="宋体" w:hint="eastAsia"/>
                <w:b/>
                <w:color w:val="000000" w:themeColor="text1"/>
                <w:sz w:val="21"/>
              </w:rPr>
              <w:t>其中</w:t>
            </w:r>
            <w:r w:rsidR="00D4176F" w:rsidRPr="007752B3">
              <w:rPr>
                <w:rFonts w:eastAsia="宋体" w:hint="eastAsia"/>
                <w:b/>
                <w:color w:val="000000" w:themeColor="text1"/>
                <w:sz w:val="21"/>
              </w:rPr>
              <w:t>4-6</w:t>
            </w:r>
            <w:r w:rsidR="00D4176F" w:rsidRPr="007752B3">
              <w:rPr>
                <w:rFonts w:eastAsia="宋体" w:hint="eastAsia"/>
                <w:b/>
                <w:color w:val="000000" w:themeColor="text1"/>
                <w:sz w:val="21"/>
              </w:rPr>
              <w:t>项为重点论证内容。</w:t>
            </w:r>
          </w:p>
          <w:p w:rsidR="00C2659C" w:rsidRPr="007752B3" w:rsidRDefault="00C2659C" w:rsidP="00C2659C">
            <w:pPr>
              <w:ind w:right="71"/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C2659C" w:rsidRPr="007752B3" w:rsidRDefault="00C2659C" w:rsidP="00C2659C">
            <w:pPr>
              <w:ind w:right="71"/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C2659C" w:rsidRPr="007752B3" w:rsidRDefault="00C2659C" w:rsidP="00C2659C">
            <w:pPr>
              <w:ind w:right="71"/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C2659C" w:rsidRPr="007752B3" w:rsidRDefault="00C2659C" w:rsidP="00C2659C">
            <w:pPr>
              <w:ind w:right="71"/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C2659C" w:rsidRPr="007752B3" w:rsidRDefault="00C2659C" w:rsidP="00C2659C">
            <w:pPr>
              <w:ind w:right="71"/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C2659C" w:rsidRPr="007752B3" w:rsidRDefault="00C2659C" w:rsidP="00C2659C">
            <w:pPr>
              <w:ind w:right="71"/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C2659C" w:rsidRPr="007752B3" w:rsidRDefault="00C2659C" w:rsidP="00C2659C">
            <w:pPr>
              <w:ind w:right="71"/>
              <w:rPr>
                <w:b/>
                <w:color w:val="000000" w:themeColor="text1"/>
                <w:sz w:val="30"/>
                <w:szCs w:val="21"/>
              </w:rPr>
            </w:pPr>
          </w:p>
        </w:tc>
      </w:tr>
    </w:tbl>
    <w:p w:rsidR="00246A44" w:rsidRPr="007752B3" w:rsidRDefault="00C2659C" w:rsidP="00C2659C">
      <w:pPr>
        <w:widowControl/>
        <w:ind w:firstLineChars="100" w:firstLine="211"/>
        <w:jc w:val="left"/>
        <w:rPr>
          <w:rFonts w:ascii="仿宋_GB2312"/>
          <w:b/>
          <w:color w:val="000000" w:themeColor="text1"/>
          <w:sz w:val="21"/>
        </w:rPr>
        <w:sectPr w:rsidR="00246A44" w:rsidRPr="007752B3" w:rsidSect="00E158CA">
          <w:footerReference w:type="even" r:id="rId9"/>
          <w:footerReference w:type="default" r:id="rId10"/>
          <w:type w:val="continuous"/>
          <w:pgSz w:w="11906" w:h="16838"/>
          <w:pgMar w:top="1928" w:right="1588" w:bottom="1985" w:left="1588" w:header="851" w:footer="992" w:gutter="0"/>
          <w:cols w:space="425"/>
          <w:docGrid w:type="lines" w:linePitch="435"/>
        </w:sectPr>
      </w:pPr>
      <w:r w:rsidRPr="007752B3">
        <w:rPr>
          <w:rFonts w:ascii="仿宋_GB2312"/>
          <w:b/>
          <w:color w:val="000000" w:themeColor="text1"/>
          <w:sz w:val="21"/>
        </w:rPr>
        <w:t>活页及申请人信息表请发送至邮箱</w:t>
      </w:r>
      <w:r w:rsidRPr="007752B3">
        <w:rPr>
          <w:rFonts w:ascii="仿宋_GB2312" w:hint="eastAsia"/>
          <w:b/>
          <w:color w:val="000000" w:themeColor="text1"/>
          <w:sz w:val="21"/>
        </w:rPr>
        <w:t>：</w:t>
      </w:r>
      <w:r w:rsidRPr="007752B3">
        <w:rPr>
          <w:rFonts w:ascii="仿宋_GB2312"/>
          <w:b/>
          <w:color w:val="000000" w:themeColor="text1"/>
          <w:sz w:val="21"/>
        </w:rPr>
        <w:t>yjb69520767@163.com</w:t>
      </w:r>
      <w:r w:rsidRPr="007752B3">
        <w:rPr>
          <w:rFonts w:ascii="仿宋_GB2312" w:hint="eastAsia"/>
          <w:b/>
          <w:color w:val="000000" w:themeColor="text1"/>
          <w:sz w:val="21"/>
        </w:rPr>
        <w:t>，</w:t>
      </w:r>
      <w:r w:rsidRPr="007752B3">
        <w:rPr>
          <w:rFonts w:ascii="仿宋_GB2312"/>
          <w:b/>
          <w:color w:val="000000" w:themeColor="text1"/>
          <w:sz w:val="21"/>
        </w:rPr>
        <w:t>联系电话</w:t>
      </w:r>
      <w:r w:rsidRPr="007752B3">
        <w:rPr>
          <w:rFonts w:ascii="仿宋_GB2312" w:hint="eastAsia"/>
          <w:b/>
          <w:color w:val="000000" w:themeColor="text1"/>
          <w:sz w:val="21"/>
        </w:rPr>
        <w:t>：</w:t>
      </w:r>
      <w:r w:rsidR="00D4176F" w:rsidRPr="007752B3">
        <w:rPr>
          <w:rFonts w:ascii="仿宋_GB2312" w:hint="eastAsia"/>
          <w:b/>
          <w:color w:val="000000" w:themeColor="text1"/>
          <w:sz w:val="21"/>
        </w:rPr>
        <w:t>0371</w:t>
      </w:r>
      <w:r w:rsidRPr="007752B3">
        <w:rPr>
          <w:rFonts w:ascii="仿宋_GB2312" w:hint="eastAsia"/>
          <w:b/>
          <w:color w:val="000000" w:themeColor="text1"/>
          <w:sz w:val="21"/>
        </w:rPr>
        <w:t>69520767</w:t>
      </w:r>
    </w:p>
    <w:p w:rsidR="00D4176F" w:rsidRPr="007752B3" w:rsidRDefault="00847B66">
      <w:pPr>
        <w:spacing w:line="240" w:lineRule="atLeast"/>
        <w:rPr>
          <w:rFonts w:ascii="黑体" w:eastAsia="黑体" w:hAnsi="黑体"/>
          <w:b/>
          <w:color w:val="000000" w:themeColor="text1"/>
          <w:szCs w:val="32"/>
        </w:rPr>
      </w:pPr>
      <w:r w:rsidRPr="007752B3">
        <w:rPr>
          <w:rFonts w:ascii="黑体" w:eastAsia="黑体" w:hAnsi="黑体" w:hint="eastAsia"/>
          <w:b/>
          <w:color w:val="000000" w:themeColor="text1"/>
          <w:szCs w:val="32"/>
        </w:rPr>
        <w:lastRenderedPageBreak/>
        <w:t>附件2</w:t>
      </w:r>
      <w:r w:rsidR="00D4176F" w:rsidRPr="007752B3">
        <w:rPr>
          <w:rFonts w:ascii="黑体" w:eastAsia="黑体" w:hAnsi="黑体"/>
          <w:b/>
          <w:color w:val="000000" w:themeColor="text1"/>
          <w:szCs w:val="32"/>
        </w:rPr>
        <w:t xml:space="preserve">                              </w:t>
      </w:r>
      <w:r w:rsidR="00D4176F" w:rsidRPr="007752B3">
        <w:rPr>
          <w:rFonts w:ascii="黑体" w:eastAsia="黑体" w:hAnsi="黑体"/>
          <w:b/>
          <w:color w:val="000000" w:themeColor="text1"/>
          <w:sz w:val="28"/>
          <w:szCs w:val="32"/>
        </w:rPr>
        <w:t>课题类型</w:t>
      </w:r>
      <w:r w:rsidR="001E3D35" w:rsidRPr="007752B3">
        <w:rPr>
          <w:rFonts w:ascii="黑体" w:eastAsia="黑体" w:hAnsi="黑体" w:hint="eastAsia"/>
          <w:b/>
          <w:color w:val="000000" w:themeColor="text1"/>
          <w:sz w:val="28"/>
          <w:szCs w:val="32"/>
        </w:rPr>
        <w:t xml:space="preserve"> </w:t>
      </w:r>
      <w:r w:rsidR="001E3D35" w:rsidRPr="007752B3">
        <w:rPr>
          <w:rFonts w:eastAsia="宋体" w:hint="eastAsia"/>
          <w:b/>
          <w:color w:val="000000" w:themeColor="text1"/>
          <w:sz w:val="28"/>
          <w:szCs w:val="28"/>
        </w:rPr>
        <w:t>重点□一般□</w:t>
      </w:r>
    </w:p>
    <w:p w:rsidR="00AE5358" w:rsidRPr="007752B3" w:rsidRDefault="00AE5358">
      <w:pPr>
        <w:spacing w:line="240" w:lineRule="atLeast"/>
        <w:rPr>
          <w:rFonts w:ascii="黑体" w:eastAsia="黑体" w:hAnsi="黑体"/>
          <w:b/>
          <w:color w:val="000000" w:themeColor="text1"/>
          <w:szCs w:val="32"/>
        </w:rPr>
      </w:pPr>
    </w:p>
    <w:p w:rsidR="00AE5358" w:rsidRPr="007752B3" w:rsidRDefault="00FD7645">
      <w:pPr>
        <w:spacing w:line="240" w:lineRule="atLeast"/>
        <w:jc w:val="center"/>
        <w:rPr>
          <w:rFonts w:ascii="方正小标宋简体" w:eastAsia="方正小标宋简体"/>
          <w:b/>
          <w:color w:val="000000" w:themeColor="text1"/>
          <w:sz w:val="40"/>
          <w:szCs w:val="44"/>
        </w:rPr>
      </w:pPr>
      <w:r w:rsidRPr="007752B3">
        <w:rPr>
          <w:rFonts w:ascii="方正小标宋简体" w:eastAsia="方正小标宋简体" w:hint="eastAsia"/>
          <w:b/>
          <w:color w:val="000000" w:themeColor="text1"/>
          <w:sz w:val="40"/>
          <w:szCs w:val="44"/>
        </w:rPr>
        <w:t>2018</w:t>
      </w:r>
      <w:r w:rsidR="00847B66" w:rsidRPr="007752B3">
        <w:rPr>
          <w:rFonts w:ascii="方正小标宋简体" w:eastAsia="方正小标宋简体" w:hint="eastAsia"/>
          <w:b/>
          <w:color w:val="000000" w:themeColor="text1"/>
          <w:sz w:val="40"/>
          <w:szCs w:val="44"/>
        </w:rPr>
        <w:t>年度河南省</w:t>
      </w:r>
      <w:r w:rsidR="00847B66" w:rsidRPr="007752B3">
        <w:rPr>
          <w:rFonts w:ascii="Calibri" w:eastAsia="方正小标宋简体" w:hAnsi="Calibri" w:hint="eastAsia"/>
          <w:b/>
          <w:color w:val="000000" w:themeColor="text1"/>
          <w:sz w:val="40"/>
          <w:szCs w:val="44"/>
        </w:rPr>
        <w:t>法学</w:t>
      </w:r>
      <w:r w:rsidR="00847B66" w:rsidRPr="007752B3">
        <w:rPr>
          <w:rFonts w:ascii="方正小标宋简体" w:eastAsia="方正小标宋简体" w:hint="eastAsia"/>
          <w:b/>
          <w:color w:val="000000" w:themeColor="text1"/>
          <w:sz w:val="40"/>
          <w:szCs w:val="44"/>
        </w:rPr>
        <w:t>研究课题申请人信息表</w:t>
      </w:r>
    </w:p>
    <w:p w:rsidR="00AE5358" w:rsidRPr="007752B3" w:rsidRDefault="00AE5358">
      <w:pPr>
        <w:spacing w:line="240" w:lineRule="atLeast"/>
        <w:jc w:val="center"/>
        <w:rPr>
          <w:rFonts w:eastAsia="黑体"/>
          <w:b/>
          <w:color w:val="000000" w:themeColor="text1"/>
          <w:sz w:val="18"/>
        </w:rPr>
      </w:pP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066"/>
        <w:gridCol w:w="425"/>
        <w:gridCol w:w="66"/>
        <w:gridCol w:w="1155"/>
        <w:gridCol w:w="886"/>
        <w:gridCol w:w="567"/>
        <w:gridCol w:w="141"/>
        <w:gridCol w:w="993"/>
        <w:gridCol w:w="141"/>
        <w:gridCol w:w="993"/>
        <w:gridCol w:w="19"/>
        <w:gridCol w:w="380"/>
        <w:gridCol w:w="1038"/>
        <w:gridCol w:w="373"/>
      </w:tblGrid>
      <w:tr w:rsidR="007752B3" w:rsidRPr="007752B3" w:rsidTr="003D2F52">
        <w:trPr>
          <w:cantSplit/>
          <w:trHeight w:val="646"/>
          <w:jc w:val="center"/>
        </w:trPr>
        <w:tc>
          <w:tcPr>
            <w:tcW w:w="1413" w:type="dxa"/>
            <w:gridSpan w:val="2"/>
            <w:vAlign w:val="center"/>
          </w:tcPr>
          <w:p w:rsidR="003D2F52" w:rsidRPr="007752B3" w:rsidRDefault="003D2F52" w:rsidP="003D2F52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课题名称</w:t>
            </w:r>
          </w:p>
        </w:tc>
        <w:tc>
          <w:tcPr>
            <w:tcW w:w="5386" w:type="dxa"/>
            <w:gridSpan w:val="10"/>
            <w:vAlign w:val="center"/>
          </w:tcPr>
          <w:p w:rsidR="003D2F52" w:rsidRPr="007752B3" w:rsidRDefault="003D2F52" w:rsidP="003D2F52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2F52" w:rsidRPr="007752B3" w:rsidRDefault="003D2F52" w:rsidP="003D2F52">
            <w:pPr>
              <w:spacing w:line="360" w:lineRule="auto"/>
              <w:jc w:val="center"/>
              <w:rPr>
                <w:rFonts w:eastAsia="黑体"/>
                <w:b/>
                <w:color w:val="000000" w:themeColor="text1"/>
                <w:sz w:val="24"/>
              </w:rPr>
            </w:pPr>
            <w:r w:rsidRPr="007752B3">
              <w:rPr>
                <w:rFonts w:eastAsia="宋体"/>
                <w:b/>
                <w:color w:val="000000" w:themeColor="text1"/>
                <w:sz w:val="24"/>
              </w:rPr>
              <w:t>指南序号</w:t>
            </w:r>
          </w:p>
        </w:tc>
        <w:tc>
          <w:tcPr>
            <w:tcW w:w="373" w:type="dxa"/>
            <w:vAlign w:val="center"/>
          </w:tcPr>
          <w:p w:rsidR="003D2F52" w:rsidRPr="007752B3" w:rsidRDefault="003D2F52" w:rsidP="003D2F52">
            <w:pPr>
              <w:spacing w:line="360" w:lineRule="auto"/>
              <w:rPr>
                <w:rFonts w:eastAsia="黑体"/>
                <w:b/>
                <w:color w:val="000000" w:themeColor="text1"/>
                <w:sz w:val="24"/>
              </w:rPr>
            </w:pPr>
          </w:p>
        </w:tc>
      </w:tr>
      <w:tr w:rsidR="007752B3" w:rsidRPr="007752B3">
        <w:trPr>
          <w:cantSplit/>
          <w:trHeight w:val="645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申请人姓名</w:t>
            </w:r>
          </w:p>
        </w:tc>
        <w:tc>
          <w:tcPr>
            <w:tcW w:w="2532" w:type="dxa"/>
            <w:gridSpan w:val="4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5358" w:rsidRPr="007752B3" w:rsidRDefault="00847B66">
            <w:pPr>
              <w:ind w:right="-108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ind w:right="-108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出生日期</w:t>
            </w:r>
          </w:p>
        </w:tc>
        <w:tc>
          <w:tcPr>
            <w:tcW w:w="1810" w:type="dxa"/>
            <w:gridSpan w:val="4"/>
            <w:vAlign w:val="center"/>
          </w:tcPr>
          <w:p w:rsidR="00AE5358" w:rsidRPr="007752B3" w:rsidRDefault="00847B66">
            <w:pPr>
              <w:wordWrap w:val="0"/>
              <w:ind w:firstLine="102"/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 xml:space="preserve">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年</w:t>
            </w:r>
            <w:r w:rsidRPr="007752B3">
              <w:rPr>
                <w:rFonts w:eastAsia="宋体"/>
                <w:b/>
                <w:color w:val="000000" w:themeColor="text1"/>
                <w:sz w:val="21"/>
              </w:rPr>
              <w:t xml:space="preserve"> 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月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 xml:space="preserve"> </w:t>
            </w:r>
            <w:r w:rsidR="00C2659C" w:rsidRPr="007752B3">
              <w:rPr>
                <w:rFonts w:eastAsia="宋体"/>
                <w:b/>
                <w:color w:val="000000" w:themeColor="text1"/>
                <w:sz w:val="21"/>
              </w:rPr>
              <w:t xml:space="preserve">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日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 xml:space="preserve"> </w:t>
            </w:r>
          </w:p>
        </w:tc>
      </w:tr>
      <w:tr w:rsidR="007752B3" w:rsidRPr="007752B3">
        <w:trPr>
          <w:cantSplit/>
          <w:trHeight w:val="597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职务职称</w:t>
            </w:r>
          </w:p>
        </w:tc>
        <w:tc>
          <w:tcPr>
            <w:tcW w:w="4233" w:type="dxa"/>
            <w:gridSpan w:val="7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ind w:left="27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学历学位</w:t>
            </w:r>
          </w:p>
        </w:tc>
        <w:tc>
          <w:tcPr>
            <w:tcW w:w="1810" w:type="dxa"/>
            <w:gridSpan w:val="4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619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工作单位</w:t>
            </w:r>
          </w:p>
        </w:tc>
        <w:tc>
          <w:tcPr>
            <w:tcW w:w="4233" w:type="dxa"/>
            <w:gridSpan w:val="7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邮政编码</w:t>
            </w:r>
          </w:p>
        </w:tc>
        <w:tc>
          <w:tcPr>
            <w:tcW w:w="1810" w:type="dxa"/>
            <w:gridSpan w:val="4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599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ind w:right="71"/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单位地址</w:t>
            </w:r>
          </w:p>
        </w:tc>
        <w:tc>
          <w:tcPr>
            <w:tcW w:w="4233" w:type="dxa"/>
            <w:gridSpan w:val="7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固定电话</w:t>
            </w:r>
          </w:p>
        </w:tc>
        <w:tc>
          <w:tcPr>
            <w:tcW w:w="1810" w:type="dxa"/>
            <w:gridSpan w:val="4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607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ind w:right="71"/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电子信箱</w:t>
            </w:r>
          </w:p>
        </w:tc>
        <w:tc>
          <w:tcPr>
            <w:tcW w:w="4233" w:type="dxa"/>
            <w:gridSpan w:val="7"/>
            <w:vAlign w:val="center"/>
          </w:tcPr>
          <w:p w:rsidR="00AE5358" w:rsidRPr="007752B3" w:rsidRDefault="00AE5358">
            <w:pPr>
              <w:wordWrap w:val="0"/>
              <w:ind w:right="735"/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手机号码</w:t>
            </w:r>
          </w:p>
        </w:tc>
        <w:tc>
          <w:tcPr>
            <w:tcW w:w="1810" w:type="dxa"/>
            <w:gridSpan w:val="4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643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ind w:right="71"/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家庭地址</w:t>
            </w:r>
          </w:p>
        </w:tc>
        <w:tc>
          <w:tcPr>
            <w:tcW w:w="4233" w:type="dxa"/>
            <w:gridSpan w:val="7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邮政编码</w:t>
            </w:r>
          </w:p>
        </w:tc>
        <w:tc>
          <w:tcPr>
            <w:tcW w:w="1810" w:type="dxa"/>
            <w:gridSpan w:val="4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1245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申请人</w:t>
            </w:r>
          </w:p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以往申请</w:t>
            </w:r>
          </w:p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完成同类</w:t>
            </w:r>
          </w:p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课题情况</w:t>
            </w:r>
          </w:p>
        </w:tc>
        <w:tc>
          <w:tcPr>
            <w:tcW w:w="7177" w:type="dxa"/>
            <w:gridSpan w:val="13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 w:rsidTr="00667DD7">
        <w:trPr>
          <w:cantSplit/>
          <w:trHeight w:val="495"/>
          <w:jc w:val="center"/>
        </w:trPr>
        <w:tc>
          <w:tcPr>
            <w:tcW w:w="347" w:type="dxa"/>
            <w:vMerge w:val="restart"/>
            <w:vAlign w:val="center"/>
          </w:tcPr>
          <w:p w:rsidR="00AE5358" w:rsidRPr="007752B3" w:rsidRDefault="00847B66" w:rsidP="00667DD7">
            <w:pPr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主</w:t>
            </w:r>
          </w:p>
          <w:p w:rsidR="00AE5358" w:rsidRPr="007752B3" w:rsidRDefault="00847B66" w:rsidP="00667DD7">
            <w:pPr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要</w:t>
            </w:r>
          </w:p>
          <w:p w:rsidR="00AE5358" w:rsidRPr="007752B3" w:rsidRDefault="00847B66" w:rsidP="00667DD7">
            <w:pPr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参</w:t>
            </w:r>
          </w:p>
          <w:p w:rsidR="00AE5358" w:rsidRPr="007752B3" w:rsidRDefault="00847B66" w:rsidP="00667DD7">
            <w:pPr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加</w:t>
            </w:r>
          </w:p>
          <w:p w:rsidR="00AE5358" w:rsidRPr="007752B3" w:rsidRDefault="00847B66" w:rsidP="00667DD7">
            <w:pPr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者</w:t>
            </w:r>
          </w:p>
        </w:tc>
        <w:tc>
          <w:tcPr>
            <w:tcW w:w="1066" w:type="dxa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姓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 xml:space="preserve"> 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名</w:t>
            </w:r>
          </w:p>
        </w:tc>
        <w:tc>
          <w:tcPr>
            <w:tcW w:w="491" w:type="dxa"/>
            <w:gridSpan w:val="2"/>
            <w:vAlign w:val="center"/>
          </w:tcPr>
          <w:p w:rsidR="00AE5358" w:rsidRPr="007752B3" w:rsidRDefault="00847B66">
            <w:pPr>
              <w:ind w:right="-108"/>
              <w:jc w:val="lef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性别</w:t>
            </w:r>
          </w:p>
        </w:tc>
        <w:tc>
          <w:tcPr>
            <w:tcW w:w="1155" w:type="dxa"/>
            <w:vAlign w:val="center"/>
          </w:tcPr>
          <w:p w:rsidR="00AE5358" w:rsidRPr="007752B3" w:rsidRDefault="00847B66">
            <w:pPr>
              <w:ind w:right="-108"/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出生年月</w:t>
            </w:r>
          </w:p>
        </w:tc>
        <w:tc>
          <w:tcPr>
            <w:tcW w:w="1453" w:type="dxa"/>
            <w:gridSpan w:val="2"/>
            <w:vAlign w:val="center"/>
          </w:tcPr>
          <w:p w:rsidR="00AE5358" w:rsidRPr="007752B3" w:rsidRDefault="00847B66">
            <w:pPr>
              <w:ind w:right="-108"/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职务职称</w:t>
            </w:r>
          </w:p>
        </w:tc>
        <w:tc>
          <w:tcPr>
            <w:tcW w:w="1275" w:type="dxa"/>
            <w:gridSpan w:val="3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学历学位</w:t>
            </w:r>
          </w:p>
        </w:tc>
        <w:tc>
          <w:tcPr>
            <w:tcW w:w="2803" w:type="dxa"/>
            <w:gridSpan w:val="5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工</w:t>
            </w:r>
            <w:r w:rsidRPr="007752B3">
              <w:rPr>
                <w:rFonts w:eastAsia="宋体"/>
                <w:b/>
                <w:color w:val="000000" w:themeColor="text1"/>
                <w:sz w:val="21"/>
              </w:rPr>
              <w:t xml:space="preserve"> 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作</w:t>
            </w:r>
            <w:r w:rsidRPr="007752B3">
              <w:rPr>
                <w:rFonts w:eastAsia="宋体"/>
                <w:b/>
                <w:color w:val="000000" w:themeColor="text1"/>
                <w:sz w:val="21"/>
              </w:rPr>
              <w:t xml:space="preserve"> 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单</w:t>
            </w:r>
            <w:r w:rsidRPr="007752B3">
              <w:rPr>
                <w:rFonts w:eastAsia="宋体"/>
                <w:b/>
                <w:color w:val="000000" w:themeColor="text1"/>
                <w:sz w:val="21"/>
              </w:rPr>
              <w:t xml:space="preserve"> 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位</w:t>
            </w:r>
          </w:p>
        </w:tc>
      </w:tr>
      <w:tr w:rsidR="007752B3" w:rsidRPr="007752B3">
        <w:trPr>
          <w:cantSplit/>
          <w:trHeight w:val="567"/>
          <w:jc w:val="center"/>
        </w:trPr>
        <w:tc>
          <w:tcPr>
            <w:tcW w:w="347" w:type="dxa"/>
            <w:vMerge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066" w:type="dxa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491" w:type="dxa"/>
            <w:gridSpan w:val="2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55" w:type="dxa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453" w:type="dxa"/>
            <w:gridSpan w:val="2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275" w:type="dxa"/>
            <w:gridSpan w:val="3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2803" w:type="dxa"/>
            <w:gridSpan w:val="5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567"/>
          <w:jc w:val="center"/>
        </w:trPr>
        <w:tc>
          <w:tcPr>
            <w:tcW w:w="347" w:type="dxa"/>
            <w:vMerge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066" w:type="dxa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491" w:type="dxa"/>
            <w:gridSpan w:val="2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55" w:type="dxa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453" w:type="dxa"/>
            <w:gridSpan w:val="2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275" w:type="dxa"/>
            <w:gridSpan w:val="3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2803" w:type="dxa"/>
            <w:gridSpan w:val="5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567"/>
          <w:jc w:val="center"/>
        </w:trPr>
        <w:tc>
          <w:tcPr>
            <w:tcW w:w="347" w:type="dxa"/>
            <w:vMerge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066" w:type="dxa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55" w:type="dxa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2803" w:type="dxa"/>
            <w:gridSpan w:val="5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567"/>
          <w:jc w:val="center"/>
        </w:trPr>
        <w:tc>
          <w:tcPr>
            <w:tcW w:w="347" w:type="dxa"/>
            <w:vMerge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066" w:type="dxa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55" w:type="dxa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2803" w:type="dxa"/>
            <w:gridSpan w:val="5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495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pacing w:val="-6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pacing w:val="-6"/>
                <w:sz w:val="21"/>
              </w:rPr>
              <w:t>预期成果</w:t>
            </w:r>
          </w:p>
        </w:tc>
        <w:tc>
          <w:tcPr>
            <w:tcW w:w="4374" w:type="dxa"/>
            <w:gridSpan w:val="8"/>
            <w:vAlign w:val="center"/>
          </w:tcPr>
          <w:p w:rsidR="00AE5358" w:rsidRPr="007752B3" w:rsidRDefault="00847B66">
            <w:pPr>
              <w:ind w:firstLineChars="98" w:firstLine="199"/>
              <w:rPr>
                <w:rFonts w:eastAsia="宋体"/>
                <w:b/>
                <w:color w:val="000000" w:themeColor="text1"/>
                <w:spacing w:val="-4"/>
                <w:sz w:val="21"/>
              </w:rPr>
            </w:pPr>
            <w:r w:rsidRPr="007752B3">
              <w:rPr>
                <w:rFonts w:eastAsia="宋体"/>
                <w:b/>
                <w:color w:val="000000" w:themeColor="text1"/>
                <w:spacing w:val="-4"/>
                <w:sz w:val="21"/>
              </w:rPr>
              <w:t>A.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 xml:space="preserve"> 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>学术专著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 xml:space="preserve">    </w:t>
            </w:r>
            <w:r w:rsidRPr="007752B3">
              <w:rPr>
                <w:rFonts w:eastAsia="宋体"/>
                <w:b/>
                <w:color w:val="000000" w:themeColor="text1"/>
                <w:spacing w:val="-4"/>
                <w:sz w:val="21"/>
              </w:rPr>
              <w:t>B.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 xml:space="preserve"> 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>研究报告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 xml:space="preserve">    </w:t>
            </w:r>
          </w:p>
        </w:tc>
        <w:tc>
          <w:tcPr>
            <w:tcW w:w="1392" w:type="dxa"/>
            <w:gridSpan w:val="3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字数</w:t>
            </w:r>
          </w:p>
        </w:tc>
        <w:tc>
          <w:tcPr>
            <w:tcW w:w="1411" w:type="dxa"/>
            <w:gridSpan w:val="2"/>
            <w:vAlign w:val="center"/>
          </w:tcPr>
          <w:p w:rsidR="00AE5358" w:rsidRPr="007752B3" w:rsidRDefault="00847B66">
            <w:pPr>
              <w:ind w:right="207"/>
              <w:jc w:val="right"/>
              <w:rPr>
                <w:rFonts w:eastAsia="宋体"/>
                <w:b/>
                <w:color w:val="000000" w:themeColor="text1"/>
                <w:spacing w:val="-2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字</w:t>
            </w:r>
          </w:p>
        </w:tc>
      </w:tr>
      <w:tr w:rsidR="007752B3" w:rsidRPr="007752B3" w:rsidTr="00BB71E9">
        <w:trPr>
          <w:cantSplit/>
          <w:trHeight w:val="495"/>
          <w:jc w:val="center"/>
        </w:trPr>
        <w:tc>
          <w:tcPr>
            <w:tcW w:w="1838" w:type="dxa"/>
            <w:gridSpan w:val="3"/>
            <w:vAlign w:val="center"/>
          </w:tcPr>
          <w:p w:rsidR="00246A44" w:rsidRPr="007752B3" w:rsidRDefault="00246A44">
            <w:pPr>
              <w:jc w:val="center"/>
              <w:rPr>
                <w:rFonts w:eastAsia="宋体"/>
                <w:b/>
                <w:color w:val="000000" w:themeColor="text1"/>
                <w:spacing w:val="-6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pacing w:val="-6"/>
                <w:sz w:val="21"/>
              </w:rPr>
              <w:t>资助经费拨付单位</w:t>
            </w:r>
          </w:p>
        </w:tc>
        <w:tc>
          <w:tcPr>
            <w:tcW w:w="6752" w:type="dxa"/>
            <w:gridSpan w:val="12"/>
            <w:vAlign w:val="center"/>
          </w:tcPr>
          <w:p w:rsidR="00246A44" w:rsidRPr="007752B3" w:rsidRDefault="00F34538" w:rsidP="00F34538">
            <w:pPr>
              <w:ind w:right="207"/>
              <w:jc w:val="left"/>
              <w:rPr>
                <w:rFonts w:eastAsia="宋体"/>
                <w:b/>
                <w:color w:val="000000" w:themeColor="text1"/>
                <w:spacing w:val="-2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（课题正式立项后即拨付该单位账户，重点课题有</w:t>
            </w: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2</w:t>
            </w: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名主持人的，请确定</w:t>
            </w: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1</w:t>
            </w: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个</w:t>
            </w:r>
            <w:r w:rsidRPr="007752B3">
              <w:rPr>
                <w:rFonts w:eastAsia="宋体" w:hint="eastAsia"/>
                <w:b/>
                <w:color w:val="000000" w:themeColor="text1"/>
                <w:spacing w:val="-6"/>
                <w:sz w:val="21"/>
              </w:rPr>
              <w:t>资助经费拨付单位</w:t>
            </w: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）</w:t>
            </w:r>
          </w:p>
        </w:tc>
      </w:tr>
    </w:tbl>
    <w:p w:rsidR="009B3F5F" w:rsidRPr="007752B3" w:rsidRDefault="009B3F5F">
      <w:pPr>
        <w:rPr>
          <w:rFonts w:ascii="黑体" w:eastAsia="黑体" w:hAnsi="黑体"/>
          <w:b/>
          <w:color w:val="000000" w:themeColor="text1"/>
          <w:szCs w:val="32"/>
        </w:rPr>
        <w:sectPr w:rsidR="009B3F5F" w:rsidRPr="007752B3" w:rsidSect="00246A44">
          <w:type w:val="continuous"/>
          <w:pgSz w:w="11906" w:h="16838"/>
          <w:pgMar w:top="1644" w:right="1588" w:bottom="1701" w:left="1588" w:header="851" w:footer="992" w:gutter="0"/>
          <w:cols w:space="425"/>
          <w:docGrid w:type="lines" w:linePitch="435"/>
        </w:sectPr>
      </w:pPr>
    </w:p>
    <w:p w:rsidR="00AE5358" w:rsidRPr="007752B3" w:rsidRDefault="00847B66">
      <w:pPr>
        <w:rPr>
          <w:rFonts w:ascii="黑体" w:eastAsia="黑体" w:hAnsi="黑体"/>
          <w:b/>
          <w:color w:val="000000" w:themeColor="text1"/>
          <w:szCs w:val="32"/>
        </w:rPr>
      </w:pPr>
      <w:r w:rsidRPr="007752B3">
        <w:rPr>
          <w:rFonts w:ascii="黑体" w:eastAsia="黑体" w:hAnsi="黑体" w:hint="eastAsia"/>
          <w:b/>
          <w:color w:val="000000" w:themeColor="text1"/>
          <w:szCs w:val="32"/>
        </w:rPr>
        <w:lastRenderedPageBreak/>
        <w:t>附件3</w:t>
      </w:r>
    </w:p>
    <w:p w:rsidR="003C0521" w:rsidRPr="007752B3" w:rsidRDefault="003C0521">
      <w:pPr>
        <w:rPr>
          <w:rFonts w:ascii="黑体" w:eastAsia="黑体" w:hAnsi="黑体"/>
          <w:b/>
          <w:color w:val="000000" w:themeColor="text1"/>
          <w:sz w:val="24"/>
          <w:szCs w:val="32"/>
        </w:rPr>
      </w:pPr>
    </w:p>
    <w:p w:rsidR="00AE5358" w:rsidRPr="007752B3" w:rsidRDefault="00FD7645">
      <w:pPr>
        <w:jc w:val="center"/>
        <w:rPr>
          <w:rFonts w:ascii="方正小标宋简体" w:eastAsia="方正小标宋简体"/>
          <w:b/>
          <w:color w:val="000000" w:themeColor="text1"/>
          <w:sz w:val="40"/>
          <w:szCs w:val="44"/>
        </w:rPr>
      </w:pPr>
      <w:r w:rsidRPr="007752B3">
        <w:rPr>
          <w:rFonts w:ascii="方正小标宋简体" w:eastAsia="方正小标宋简体" w:hint="eastAsia"/>
          <w:b/>
          <w:color w:val="000000" w:themeColor="text1"/>
          <w:sz w:val="40"/>
          <w:szCs w:val="44"/>
        </w:rPr>
        <w:t>2018</w:t>
      </w:r>
      <w:r w:rsidR="00847B66" w:rsidRPr="007752B3">
        <w:rPr>
          <w:rFonts w:ascii="方正小标宋简体" w:eastAsia="方正小标宋简体" w:hint="eastAsia"/>
          <w:b/>
          <w:color w:val="000000" w:themeColor="text1"/>
          <w:sz w:val="40"/>
          <w:szCs w:val="44"/>
        </w:rPr>
        <w:t>年度河南省法学研究课题指南</w:t>
      </w:r>
    </w:p>
    <w:p w:rsidR="007169FC" w:rsidRPr="007752B3" w:rsidRDefault="00956E91" w:rsidP="00956E91">
      <w:pPr>
        <w:rPr>
          <w:rFonts w:ascii="方正小标宋简体" w:eastAsia="方正小标宋简体"/>
          <w:b/>
          <w:color w:val="000000" w:themeColor="text1"/>
          <w:sz w:val="22"/>
          <w:szCs w:val="44"/>
        </w:rPr>
      </w:pPr>
      <w:r w:rsidRPr="007752B3">
        <w:rPr>
          <w:rFonts w:ascii="方正小标宋简体" w:eastAsia="方正小标宋简体" w:hint="eastAsia"/>
          <w:b/>
          <w:color w:val="000000" w:themeColor="text1"/>
          <w:sz w:val="22"/>
          <w:szCs w:val="44"/>
        </w:rPr>
        <w:t xml:space="preserve"> </w:t>
      </w:r>
      <w:r w:rsidRPr="007752B3">
        <w:rPr>
          <w:rFonts w:ascii="方正小标宋简体" w:eastAsia="方正小标宋简体"/>
          <w:b/>
          <w:color w:val="000000" w:themeColor="text1"/>
          <w:sz w:val="22"/>
          <w:szCs w:val="44"/>
        </w:rPr>
        <w:t xml:space="preserve">   </w:t>
      </w:r>
    </w:p>
    <w:tbl>
      <w:tblPr>
        <w:tblW w:w="8397" w:type="dxa"/>
        <w:tblInd w:w="108" w:type="dxa"/>
        <w:tblLook w:val="04A0" w:firstRow="1" w:lastRow="0" w:firstColumn="1" w:lastColumn="0" w:noHBand="0" w:noVBand="1"/>
      </w:tblPr>
      <w:tblGrid>
        <w:gridCol w:w="8397"/>
      </w:tblGrid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5F791F">
            <w:pPr>
              <w:widowControl/>
              <w:jc w:val="left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8"/>
                <w:szCs w:val="28"/>
              </w:rPr>
              <w:t>一、重点课题（10项）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8C2BE5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.新时代如何</w:t>
            </w:r>
            <w:r w:rsidR="008C2BE5"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加强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党对</w:t>
            </w:r>
            <w:r w:rsidR="008C2BE5"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政法工作的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领导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8C2BE5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2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.河南深化司法体制改革问题研究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3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="00B31C00"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创新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共建共治共享社会治理格局研究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4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.“乡村振兴”法治保障问题研究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5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.监察体制改革中的协调衔接机制研究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.扫黑除恶专项斗争中如何适用宽严相济刑事政策研究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7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.金融风险防范与化解法律问题研究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8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.民事虚假诉讼问题研究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9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.河南僵尸企业与破产清算法律问题研究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10.律师行业税收改革问题研究</w:t>
            </w:r>
          </w:p>
        </w:tc>
      </w:tr>
      <w:tr w:rsidR="007752B3" w:rsidRPr="007752B3" w:rsidTr="003D2F52">
        <w:trPr>
          <w:trHeight w:val="269"/>
        </w:trPr>
        <w:tc>
          <w:tcPr>
            <w:tcW w:w="8397" w:type="dxa"/>
            <w:shd w:val="clear" w:color="auto" w:fill="auto"/>
            <w:vAlign w:val="center"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13"/>
                <w:szCs w:val="28"/>
              </w:rPr>
            </w:pP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</w:tcPr>
          <w:p w:rsidR="007169FC" w:rsidRPr="007752B3" w:rsidRDefault="007169FC" w:rsidP="005F791F">
            <w:pPr>
              <w:widowControl/>
              <w:jc w:val="left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8"/>
                <w:szCs w:val="28"/>
              </w:rPr>
              <w:t>二、一般课题（40项）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11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.地方国家权力机关立法问题研究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12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.非法宗教和宗教非法活动防范机制研究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13.妨害民事诉讼行为惩戒机制研究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14.“一带一路”沿线恐怖主义风险评估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15.安全生产目前面临的问题及监管法制化研究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16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.行政执法与刑事司法衔接问题研究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D34485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17.共享经济</w:t>
            </w:r>
            <w:r w:rsidR="00BC374A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法治问题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18.河南法学教育的本</w:t>
            </w:r>
            <w:bookmarkStart w:id="0" w:name="_GoBack"/>
            <w:bookmarkEnd w:id="0"/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土资源与转型发展研究</w:t>
            </w:r>
          </w:p>
        </w:tc>
      </w:tr>
      <w:tr w:rsidR="007752B3" w:rsidRPr="00D34485" w:rsidTr="00D34485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19.河南省城市管理综合行政执法体制改革效果研究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20.河南省房地产税课征的税源评估与经济影响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21.河南省跨境电商贸易便利化法制问题研究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22.河南省生态文明建设立法研究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23.基层法学会建设问题研究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24.社会信用体系建设研究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25.家事审判改革问题研究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26.监察委留置人员权利保障问题研究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27.劳动人事争议裁审衔接机制研究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28.民间借贷法律监管问题研究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29.民营企业产权的刑法保障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30.农村基层腐败问题研究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31.人工智能法律政策问题研究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32.社会公共利益在司法判决中的界定及应用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33.司法鉴定人出庭作证制度研究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34.生态文明视域下的污染防治法研究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35.食品安全问题有效治理的法律思考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36.司法改革配套保障制度研究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37.探望权执行的困境与出路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38.特定公共场所的安全保障义务界定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39.网络犯罪治理研究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40.网络舆情与地方政府公信力互动关系研究</w:t>
            </w:r>
          </w:p>
        </w:tc>
      </w:tr>
      <w:tr w:rsidR="007752B3" w:rsidRPr="007752B3" w:rsidTr="003D2F52">
        <w:trPr>
          <w:trHeight w:val="31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41.网约车法律问题的研究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42.先秦时期的诚信文化与诚信诉讼研究</w:t>
            </w:r>
          </w:p>
        </w:tc>
      </w:tr>
      <w:tr w:rsidR="007752B3" w:rsidRPr="007752B3" w:rsidTr="00D34485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43.现有夫妻债务和个人债务的认定标准及立法改进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44.校园贷法律问题研究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45.新时代信访工作的变革和发展研究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46.刑事案件庭前会议相关问题研究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47.刑事辩护全覆盖与法律援助制度同步完善研究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48.员额制背景下法官助理制度研究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49.肇事精神病人强制医疗救助法律问题研究</w:t>
            </w:r>
          </w:p>
        </w:tc>
      </w:tr>
      <w:tr w:rsidR="00D34485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50.知识产权保护法律问题研究</w:t>
            </w:r>
          </w:p>
        </w:tc>
      </w:tr>
    </w:tbl>
    <w:p w:rsidR="00AE5358" w:rsidRPr="007752B3" w:rsidRDefault="00AE5358" w:rsidP="009B3F5F">
      <w:pPr>
        <w:pStyle w:val="10"/>
        <w:spacing w:line="240" w:lineRule="exact"/>
        <w:ind w:left="420" w:right="479" w:firstLineChars="0" w:firstLine="0"/>
        <w:jc w:val="right"/>
        <w:rPr>
          <w:rFonts w:ascii="仿宋_GB2312"/>
          <w:b/>
          <w:color w:val="000000" w:themeColor="text1"/>
          <w:szCs w:val="32"/>
        </w:rPr>
      </w:pPr>
    </w:p>
    <w:p w:rsidR="00AE5358" w:rsidRPr="007752B3" w:rsidRDefault="00AE5358">
      <w:pPr>
        <w:pStyle w:val="10"/>
        <w:spacing w:line="240" w:lineRule="exact"/>
        <w:ind w:left="420" w:right="1443" w:firstLineChars="0" w:firstLine="0"/>
        <w:jc w:val="right"/>
        <w:rPr>
          <w:rFonts w:ascii="仿宋_GB2312"/>
          <w:b/>
          <w:color w:val="000000" w:themeColor="text1"/>
          <w:szCs w:val="3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7752B3" w:rsidRPr="007752B3">
        <w:trPr>
          <w:trHeight w:val="675"/>
          <w:jc w:val="center"/>
        </w:trPr>
        <w:tc>
          <w:tcPr>
            <w:tcW w:w="8820" w:type="dxa"/>
            <w:tcBorders>
              <w:left w:val="nil"/>
              <w:right w:val="nil"/>
            </w:tcBorders>
            <w:vAlign w:val="center"/>
          </w:tcPr>
          <w:p w:rsidR="00AE5358" w:rsidRPr="007752B3" w:rsidRDefault="00847B66" w:rsidP="00546BA0">
            <w:pPr>
              <w:ind w:firstLineChars="50" w:firstLine="151"/>
              <w:rPr>
                <w:rFonts w:ascii="仿宋_GB2312"/>
                <w:b/>
                <w:color w:val="000000" w:themeColor="text1"/>
                <w:sz w:val="30"/>
                <w:szCs w:val="30"/>
              </w:rPr>
            </w:pPr>
            <w:r w:rsidRPr="007752B3">
              <w:rPr>
                <w:rFonts w:ascii="仿宋_GB2312" w:hint="eastAsia"/>
                <w:b/>
                <w:color w:val="000000" w:themeColor="text1"/>
                <w:sz w:val="30"/>
                <w:szCs w:val="30"/>
              </w:rPr>
              <w:t xml:space="preserve">河南省法学会      </w:t>
            </w:r>
            <w:r w:rsidRPr="007752B3">
              <w:rPr>
                <w:rFonts w:ascii="仿宋_GB2312"/>
                <w:b/>
                <w:color w:val="000000" w:themeColor="text1"/>
                <w:sz w:val="30"/>
                <w:szCs w:val="30"/>
              </w:rPr>
              <w:t xml:space="preserve">    </w:t>
            </w:r>
            <w:r w:rsidRPr="007752B3">
              <w:rPr>
                <w:rFonts w:ascii="仿宋_GB2312" w:hint="eastAsia"/>
                <w:b/>
                <w:color w:val="000000" w:themeColor="text1"/>
                <w:sz w:val="30"/>
                <w:szCs w:val="30"/>
              </w:rPr>
              <w:t xml:space="preserve">          </w:t>
            </w:r>
            <w:r w:rsidRPr="007752B3">
              <w:rPr>
                <w:rFonts w:ascii="仿宋_GB2312"/>
                <w:b/>
                <w:color w:val="000000" w:themeColor="text1"/>
                <w:sz w:val="30"/>
                <w:szCs w:val="30"/>
              </w:rPr>
              <w:t xml:space="preserve">    </w:t>
            </w:r>
            <w:r w:rsidR="00FD7645" w:rsidRPr="007752B3">
              <w:rPr>
                <w:rFonts w:ascii="仿宋_GB2312"/>
                <w:b/>
                <w:color w:val="000000" w:themeColor="text1"/>
                <w:sz w:val="30"/>
                <w:szCs w:val="30"/>
              </w:rPr>
              <w:t>2018</w:t>
            </w:r>
            <w:r w:rsidRPr="007752B3">
              <w:rPr>
                <w:rFonts w:ascii="仿宋_GB2312" w:hint="eastAsia"/>
                <w:b/>
                <w:color w:val="000000" w:themeColor="text1"/>
                <w:sz w:val="30"/>
                <w:szCs w:val="30"/>
              </w:rPr>
              <w:t>年</w:t>
            </w:r>
            <w:r w:rsidR="00546BA0" w:rsidRPr="007752B3">
              <w:rPr>
                <w:rFonts w:ascii="仿宋_GB2312"/>
                <w:b/>
                <w:color w:val="000000" w:themeColor="text1"/>
                <w:sz w:val="30"/>
                <w:szCs w:val="30"/>
              </w:rPr>
              <w:t>4</w:t>
            </w:r>
            <w:r w:rsidRPr="007752B3">
              <w:rPr>
                <w:rFonts w:ascii="仿宋_GB2312" w:hint="eastAsia"/>
                <w:b/>
                <w:color w:val="000000" w:themeColor="text1"/>
                <w:sz w:val="30"/>
                <w:szCs w:val="30"/>
              </w:rPr>
              <w:t>月</w:t>
            </w:r>
            <w:r w:rsidR="00546BA0" w:rsidRPr="007752B3">
              <w:rPr>
                <w:rFonts w:ascii="仿宋_GB2312"/>
                <w:b/>
                <w:color w:val="000000" w:themeColor="text1"/>
                <w:sz w:val="30"/>
                <w:szCs w:val="30"/>
              </w:rPr>
              <w:t>19</w:t>
            </w:r>
            <w:r w:rsidRPr="007752B3">
              <w:rPr>
                <w:rFonts w:ascii="仿宋_GB2312" w:hint="eastAsia"/>
                <w:b/>
                <w:color w:val="000000" w:themeColor="text1"/>
                <w:sz w:val="30"/>
                <w:szCs w:val="30"/>
              </w:rPr>
              <w:t>日印发</w:t>
            </w:r>
          </w:p>
        </w:tc>
      </w:tr>
    </w:tbl>
    <w:p w:rsidR="00AE5358" w:rsidRPr="007752B3" w:rsidRDefault="00847B66" w:rsidP="003C0521">
      <w:pPr>
        <w:spacing w:line="580" w:lineRule="exact"/>
        <w:jc w:val="right"/>
        <w:rPr>
          <w:rFonts w:ascii="仿宋_GB2312"/>
          <w:b/>
          <w:color w:val="000000" w:themeColor="text1"/>
          <w:sz w:val="20"/>
          <w:szCs w:val="32"/>
        </w:rPr>
      </w:pPr>
      <w:r w:rsidRPr="007752B3">
        <w:rPr>
          <w:rFonts w:ascii="仿宋_GB2312" w:hint="eastAsia"/>
          <w:b/>
          <w:noProof/>
          <w:color w:val="000000" w:themeColor="text1"/>
          <w:sz w:val="20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3614420</wp:posOffset>
            </wp:positionH>
            <wp:positionV relativeFrom="paragraph">
              <wp:posOffset>152400</wp:posOffset>
            </wp:positionV>
            <wp:extent cx="1790065" cy="475615"/>
            <wp:effectExtent l="0" t="0" r="635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5358" w:rsidRPr="007752B3" w:rsidSect="009B3F5F">
      <w:pgSz w:w="11906" w:h="16838"/>
      <w:pgMar w:top="1418" w:right="1588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21" w:rsidRDefault="004C2621">
      <w:r>
        <w:separator/>
      </w:r>
    </w:p>
  </w:endnote>
  <w:endnote w:type="continuationSeparator" w:id="0">
    <w:p w:rsidR="004C2621" w:rsidRDefault="004C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58" w:rsidRDefault="00847B66">
    <w:pPr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20"/>
      </w:rPr>
    </w:pPr>
    <w:r>
      <w:rPr>
        <w:sz w:val="28"/>
        <w:szCs w:val="20"/>
      </w:rPr>
      <w:t xml:space="preserve">–– </w:t>
    </w:r>
    <w:r>
      <w:rPr>
        <w:sz w:val="28"/>
        <w:szCs w:val="20"/>
      </w:rPr>
      <w:fldChar w:fldCharType="begin"/>
    </w:r>
    <w:r>
      <w:rPr>
        <w:sz w:val="28"/>
        <w:szCs w:val="20"/>
      </w:rPr>
      <w:instrText xml:space="preserve">PAGE  </w:instrText>
    </w:r>
    <w:r>
      <w:rPr>
        <w:sz w:val="28"/>
        <w:szCs w:val="20"/>
      </w:rPr>
      <w:fldChar w:fldCharType="separate"/>
    </w:r>
    <w:r w:rsidR="00BC374A">
      <w:rPr>
        <w:noProof/>
        <w:sz w:val="28"/>
        <w:szCs w:val="20"/>
      </w:rPr>
      <w:t>6</w:t>
    </w:r>
    <w:r>
      <w:rPr>
        <w:sz w:val="28"/>
        <w:szCs w:val="20"/>
      </w:rPr>
      <w:fldChar w:fldCharType="end"/>
    </w:r>
    <w:r>
      <w:rPr>
        <w:rFonts w:hint="eastAsia"/>
        <w:sz w:val="28"/>
        <w:szCs w:val="20"/>
      </w:rPr>
      <w:t xml:space="preserve"> </w:t>
    </w:r>
    <w:r>
      <w:rPr>
        <w:sz w:val="28"/>
        <w:szCs w:val="20"/>
      </w:rPr>
      <w:t>––</w:t>
    </w:r>
  </w:p>
  <w:p w:rsidR="00AE5358" w:rsidRDefault="00AE53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58" w:rsidRPr="00E158CA" w:rsidRDefault="00847B66">
    <w:pPr>
      <w:tabs>
        <w:tab w:val="center" w:pos="4153"/>
        <w:tab w:val="right" w:pos="8306"/>
      </w:tabs>
      <w:snapToGrid w:val="0"/>
      <w:jc w:val="right"/>
      <w:rPr>
        <w:b/>
        <w:color w:val="000000" w:themeColor="text1"/>
        <w:sz w:val="28"/>
        <w:szCs w:val="20"/>
      </w:rPr>
    </w:pPr>
    <w:r w:rsidRPr="00E158CA">
      <w:rPr>
        <w:b/>
        <w:color w:val="000000" w:themeColor="text1"/>
        <w:sz w:val="28"/>
        <w:szCs w:val="20"/>
      </w:rPr>
      <w:t xml:space="preserve">–– </w:t>
    </w:r>
    <w:r w:rsidRPr="00E158CA">
      <w:rPr>
        <w:b/>
        <w:color w:val="000000" w:themeColor="text1"/>
        <w:sz w:val="28"/>
        <w:szCs w:val="20"/>
      </w:rPr>
      <w:fldChar w:fldCharType="begin"/>
    </w:r>
    <w:r w:rsidRPr="00E158CA">
      <w:rPr>
        <w:b/>
        <w:color w:val="000000" w:themeColor="text1"/>
        <w:sz w:val="28"/>
        <w:szCs w:val="20"/>
      </w:rPr>
      <w:instrText xml:space="preserve">PAGE  </w:instrText>
    </w:r>
    <w:r w:rsidRPr="00E158CA">
      <w:rPr>
        <w:b/>
        <w:color w:val="000000" w:themeColor="text1"/>
        <w:sz w:val="28"/>
        <w:szCs w:val="20"/>
      </w:rPr>
      <w:fldChar w:fldCharType="separate"/>
    </w:r>
    <w:r w:rsidR="00BC374A">
      <w:rPr>
        <w:b/>
        <w:noProof/>
        <w:color w:val="000000" w:themeColor="text1"/>
        <w:sz w:val="28"/>
        <w:szCs w:val="20"/>
      </w:rPr>
      <w:t>5</w:t>
    </w:r>
    <w:r w:rsidRPr="00E158CA">
      <w:rPr>
        <w:b/>
        <w:color w:val="000000" w:themeColor="text1"/>
        <w:sz w:val="28"/>
        <w:szCs w:val="20"/>
      </w:rPr>
      <w:fldChar w:fldCharType="end"/>
    </w:r>
    <w:r w:rsidRPr="00E158CA">
      <w:rPr>
        <w:rFonts w:hint="eastAsia"/>
        <w:b/>
        <w:color w:val="000000" w:themeColor="text1"/>
        <w:sz w:val="28"/>
        <w:szCs w:val="20"/>
      </w:rPr>
      <w:t xml:space="preserve"> </w:t>
    </w:r>
    <w:r w:rsidRPr="00E158CA">
      <w:rPr>
        <w:b/>
        <w:color w:val="000000" w:themeColor="text1"/>
        <w:sz w:val="28"/>
        <w:szCs w:val="20"/>
      </w:rPr>
      <w:t>––</w:t>
    </w:r>
  </w:p>
  <w:p w:rsidR="00AE5358" w:rsidRDefault="00AE5358">
    <w:pPr>
      <w:tabs>
        <w:tab w:val="center" w:pos="4153"/>
        <w:tab w:val="right" w:pos="8306"/>
      </w:tabs>
      <w:snapToGrid w:val="0"/>
      <w:jc w:val="right"/>
      <w:rPr>
        <w:rFonts w:ascii="宋体" w:hAnsi="宋体"/>
        <w:sz w:val="2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21" w:rsidRDefault="004C2621">
      <w:r>
        <w:separator/>
      </w:r>
    </w:p>
  </w:footnote>
  <w:footnote w:type="continuationSeparator" w:id="0">
    <w:p w:rsidR="004C2621" w:rsidRDefault="004C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42FC"/>
    <w:multiLevelType w:val="hybridMultilevel"/>
    <w:tmpl w:val="107CB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F"/>
    <w:rsid w:val="0000314A"/>
    <w:rsid w:val="00013AEF"/>
    <w:rsid w:val="00021284"/>
    <w:rsid w:val="00037D3C"/>
    <w:rsid w:val="00050CB8"/>
    <w:rsid w:val="00055151"/>
    <w:rsid w:val="0007017A"/>
    <w:rsid w:val="00074AC9"/>
    <w:rsid w:val="00081BFC"/>
    <w:rsid w:val="0008257B"/>
    <w:rsid w:val="00084570"/>
    <w:rsid w:val="000A5C0D"/>
    <w:rsid w:val="000B08E6"/>
    <w:rsid w:val="000C6642"/>
    <w:rsid w:val="000D4354"/>
    <w:rsid w:val="000D4D17"/>
    <w:rsid w:val="000F397A"/>
    <w:rsid w:val="000F6216"/>
    <w:rsid w:val="000F79D2"/>
    <w:rsid w:val="00100EA5"/>
    <w:rsid w:val="00124DDD"/>
    <w:rsid w:val="00127208"/>
    <w:rsid w:val="00132370"/>
    <w:rsid w:val="001433D5"/>
    <w:rsid w:val="00143675"/>
    <w:rsid w:val="001714E3"/>
    <w:rsid w:val="00174AB9"/>
    <w:rsid w:val="00182E4C"/>
    <w:rsid w:val="00195629"/>
    <w:rsid w:val="001B6467"/>
    <w:rsid w:val="001C4EFB"/>
    <w:rsid w:val="001D2FF9"/>
    <w:rsid w:val="001E1877"/>
    <w:rsid w:val="001E3D35"/>
    <w:rsid w:val="001F1A6D"/>
    <w:rsid w:val="00203506"/>
    <w:rsid w:val="00205162"/>
    <w:rsid w:val="00207F6C"/>
    <w:rsid w:val="00220318"/>
    <w:rsid w:val="00221B7D"/>
    <w:rsid w:val="002232DE"/>
    <w:rsid w:val="00226BC3"/>
    <w:rsid w:val="00234E13"/>
    <w:rsid w:val="002356FD"/>
    <w:rsid w:val="00237125"/>
    <w:rsid w:val="00246A44"/>
    <w:rsid w:val="002660DF"/>
    <w:rsid w:val="00277968"/>
    <w:rsid w:val="002B21FF"/>
    <w:rsid w:val="002B647D"/>
    <w:rsid w:val="002C65DD"/>
    <w:rsid w:val="002F5C54"/>
    <w:rsid w:val="002F7E07"/>
    <w:rsid w:val="00315EB6"/>
    <w:rsid w:val="00323E3E"/>
    <w:rsid w:val="0032491E"/>
    <w:rsid w:val="00325D31"/>
    <w:rsid w:val="00327941"/>
    <w:rsid w:val="003506DA"/>
    <w:rsid w:val="00350E31"/>
    <w:rsid w:val="00351B91"/>
    <w:rsid w:val="003718DB"/>
    <w:rsid w:val="003730E8"/>
    <w:rsid w:val="003824EC"/>
    <w:rsid w:val="003B5CE9"/>
    <w:rsid w:val="003C0521"/>
    <w:rsid w:val="003C0E28"/>
    <w:rsid w:val="003C15B6"/>
    <w:rsid w:val="003D2F52"/>
    <w:rsid w:val="003F1F75"/>
    <w:rsid w:val="00404C9D"/>
    <w:rsid w:val="0041388A"/>
    <w:rsid w:val="0041410F"/>
    <w:rsid w:val="00446C79"/>
    <w:rsid w:val="00467199"/>
    <w:rsid w:val="00470F7D"/>
    <w:rsid w:val="00472063"/>
    <w:rsid w:val="004919EC"/>
    <w:rsid w:val="004961DB"/>
    <w:rsid w:val="004A3513"/>
    <w:rsid w:val="004A5C5A"/>
    <w:rsid w:val="004C2621"/>
    <w:rsid w:val="004C3AD4"/>
    <w:rsid w:val="004D6E81"/>
    <w:rsid w:val="004D6F7B"/>
    <w:rsid w:val="004E76DA"/>
    <w:rsid w:val="00521E0E"/>
    <w:rsid w:val="0053267B"/>
    <w:rsid w:val="00544CEA"/>
    <w:rsid w:val="00546BA0"/>
    <w:rsid w:val="005563A7"/>
    <w:rsid w:val="00556BBE"/>
    <w:rsid w:val="00564E50"/>
    <w:rsid w:val="00574A28"/>
    <w:rsid w:val="00581559"/>
    <w:rsid w:val="00593C57"/>
    <w:rsid w:val="005D0F24"/>
    <w:rsid w:val="005E2255"/>
    <w:rsid w:val="005F2C8F"/>
    <w:rsid w:val="005F791F"/>
    <w:rsid w:val="006106A0"/>
    <w:rsid w:val="006139A8"/>
    <w:rsid w:val="00640E7A"/>
    <w:rsid w:val="00646C3B"/>
    <w:rsid w:val="00665054"/>
    <w:rsid w:val="00667DD7"/>
    <w:rsid w:val="006732D6"/>
    <w:rsid w:val="006840BA"/>
    <w:rsid w:val="00687AC6"/>
    <w:rsid w:val="006A5D52"/>
    <w:rsid w:val="006C6797"/>
    <w:rsid w:val="006D0000"/>
    <w:rsid w:val="00702D78"/>
    <w:rsid w:val="007169FC"/>
    <w:rsid w:val="00730CC4"/>
    <w:rsid w:val="00741BAC"/>
    <w:rsid w:val="00765BA5"/>
    <w:rsid w:val="00771EC0"/>
    <w:rsid w:val="00774441"/>
    <w:rsid w:val="007752B3"/>
    <w:rsid w:val="00784F00"/>
    <w:rsid w:val="00786750"/>
    <w:rsid w:val="0079732C"/>
    <w:rsid w:val="007B703E"/>
    <w:rsid w:val="007C1E0D"/>
    <w:rsid w:val="007C50AB"/>
    <w:rsid w:val="007D04EE"/>
    <w:rsid w:val="007D15D3"/>
    <w:rsid w:val="007D366D"/>
    <w:rsid w:val="007D5733"/>
    <w:rsid w:val="007D591A"/>
    <w:rsid w:val="007F1AF2"/>
    <w:rsid w:val="0080377C"/>
    <w:rsid w:val="00836460"/>
    <w:rsid w:val="008476DE"/>
    <w:rsid w:val="00847B66"/>
    <w:rsid w:val="00862A2A"/>
    <w:rsid w:val="00865F09"/>
    <w:rsid w:val="008712CD"/>
    <w:rsid w:val="00894031"/>
    <w:rsid w:val="008C2BE5"/>
    <w:rsid w:val="008D6647"/>
    <w:rsid w:val="008D7ED0"/>
    <w:rsid w:val="008E3821"/>
    <w:rsid w:val="008F70FF"/>
    <w:rsid w:val="00901178"/>
    <w:rsid w:val="00901F78"/>
    <w:rsid w:val="009110D2"/>
    <w:rsid w:val="00945AC4"/>
    <w:rsid w:val="00956E91"/>
    <w:rsid w:val="00965628"/>
    <w:rsid w:val="0097074B"/>
    <w:rsid w:val="00976EB2"/>
    <w:rsid w:val="00980AD3"/>
    <w:rsid w:val="009B3F5F"/>
    <w:rsid w:val="009B5D94"/>
    <w:rsid w:val="009C2FE2"/>
    <w:rsid w:val="009D1B03"/>
    <w:rsid w:val="009D66F2"/>
    <w:rsid w:val="009E3DAC"/>
    <w:rsid w:val="009E7649"/>
    <w:rsid w:val="009F64AA"/>
    <w:rsid w:val="00A07943"/>
    <w:rsid w:val="00A10994"/>
    <w:rsid w:val="00A219C1"/>
    <w:rsid w:val="00A3065D"/>
    <w:rsid w:val="00A422BD"/>
    <w:rsid w:val="00A42F9C"/>
    <w:rsid w:val="00A43CFB"/>
    <w:rsid w:val="00A600E6"/>
    <w:rsid w:val="00A67A7C"/>
    <w:rsid w:val="00A72809"/>
    <w:rsid w:val="00A8342B"/>
    <w:rsid w:val="00A92F44"/>
    <w:rsid w:val="00AA134E"/>
    <w:rsid w:val="00AA17A5"/>
    <w:rsid w:val="00AA5C66"/>
    <w:rsid w:val="00AC5F9A"/>
    <w:rsid w:val="00AD2948"/>
    <w:rsid w:val="00AE5358"/>
    <w:rsid w:val="00B30414"/>
    <w:rsid w:val="00B31C00"/>
    <w:rsid w:val="00B3391B"/>
    <w:rsid w:val="00B42E8D"/>
    <w:rsid w:val="00B46558"/>
    <w:rsid w:val="00B61484"/>
    <w:rsid w:val="00B733A6"/>
    <w:rsid w:val="00B81695"/>
    <w:rsid w:val="00BA4403"/>
    <w:rsid w:val="00BA51EF"/>
    <w:rsid w:val="00BA7230"/>
    <w:rsid w:val="00BC2BB6"/>
    <w:rsid w:val="00BC374A"/>
    <w:rsid w:val="00BF7A98"/>
    <w:rsid w:val="00C23D84"/>
    <w:rsid w:val="00C2659C"/>
    <w:rsid w:val="00CA462A"/>
    <w:rsid w:val="00CB5C1B"/>
    <w:rsid w:val="00CD7F1E"/>
    <w:rsid w:val="00CE0F43"/>
    <w:rsid w:val="00D074C9"/>
    <w:rsid w:val="00D2030F"/>
    <w:rsid w:val="00D22AE7"/>
    <w:rsid w:val="00D34485"/>
    <w:rsid w:val="00D4176F"/>
    <w:rsid w:val="00D46C82"/>
    <w:rsid w:val="00D76A1A"/>
    <w:rsid w:val="00D85FD6"/>
    <w:rsid w:val="00DC4A0B"/>
    <w:rsid w:val="00DD1791"/>
    <w:rsid w:val="00DD384D"/>
    <w:rsid w:val="00E14E6F"/>
    <w:rsid w:val="00E158CA"/>
    <w:rsid w:val="00E4637D"/>
    <w:rsid w:val="00E6055E"/>
    <w:rsid w:val="00E82890"/>
    <w:rsid w:val="00E872B1"/>
    <w:rsid w:val="00E95005"/>
    <w:rsid w:val="00EC2D8D"/>
    <w:rsid w:val="00ED1464"/>
    <w:rsid w:val="00EE20D0"/>
    <w:rsid w:val="00EE7DE8"/>
    <w:rsid w:val="00F01896"/>
    <w:rsid w:val="00F17B65"/>
    <w:rsid w:val="00F23900"/>
    <w:rsid w:val="00F272EE"/>
    <w:rsid w:val="00F34538"/>
    <w:rsid w:val="00F55EAD"/>
    <w:rsid w:val="00F74FC5"/>
    <w:rsid w:val="00F94323"/>
    <w:rsid w:val="00F95408"/>
    <w:rsid w:val="00FA574A"/>
    <w:rsid w:val="00FA66AD"/>
    <w:rsid w:val="00FA6A38"/>
    <w:rsid w:val="00FC30C8"/>
    <w:rsid w:val="00FC41C7"/>
    <w:rsid w:val="00FC5C83"/>
    <w:rsid w:val="00FD7645"/>
    <w:rsid w:val="00FE1F4D"/>
    <w:rsid w:val="01680C28"/>
    <w:rsid w:val="14133B20"/>
    <w:rsid w:val="2FFB54FF"/>
    <w:rsid w:val="3C2F7E9F"/>
    <w:rsid w:val="3CF9761A"/>
    <w:rsid w:val="4D5A4EBC"/>
    <w:rsid w:val="4F8A34DA"/>
    <w:rsid w:val="7B8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ABEED7-4725-4D4B-B9B2-FCB05BD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pPr>
      <w:spacing w:before="240" w:after="60" w:line="312" w:lineRule="auto"/>
      <w:outlineLvl w:val="1"/>
    </w:pPr>
    <w:rPr>
      <w:rFonts w:asciiTheme="majorHAnsi" w:eastAsia="楷体_GB2312" w:hAnsiTheme="majorHAnsi" w:cstheme="majorBidi"/>
      <w:bCs/>
      <w:kern w:val="28"/>
      <w:szCs w:val="32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标题 Char"/>
    <w:basedOn w:val="a0"/>
    <w:link w:val="a9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qFormat/>
    <w:rPr>
      <w:rFonts w:eastAsia="黑体"/>
      <w:bCs/>
      <w:kern w:val="44"/>
      <w:sz w:val="32"/>
      <w:szCs w:val="44"/>
    </w:rPr>
  </w:style>
  <w:style w:type="character" w:customStyle="1" w:styleId="Char3">
    <w:name w:val="副标题 Char"/>
    <w:basedOn w:val="a0"/>
    <w:link w:val="a7"/>
    <w:qFormat/>
    <w:rPr>
      <w:rFonts w:asciiTheme="majorHAnsi" w:eastAsia="楷体_GB2312" w:hAnsiTheme="majorHAnsi" w:cstheme="majorBidi"/>
      <w:bCs/>
      <w:kern w:val="28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d">
    <w:name w:val="List Paragraph"/>
    <w:basedOn w:val="a"/>
    <w:uiPriority w:val="99"/>
    <w:rsid w:val="00351B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8D261-1160-4C36-A1B2-13C401B3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</cp:lastModifiedBy>
  <cp:revision>161</cp:revision>
  <cp:lastPrinted>2018-04-20T01:51:00Z</cp:lastPrinted>
  <dcterms:created xsi:type="dcterms:W3CDTF">2016-03-21T03:22:00Z</dcterms:created>
  <dcterms:modified xsi:type="dcterms:W3CDTF">2018-04-20T06:55:00Z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